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87AD5" w14:textId="77777777" w:rsidR="004A7C62" w:rsidRPr="00E57C74" w:rsidRDefault="004A7C62" w:rsidP="00CA7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heme="majorHAnsi" w:hAnsiTheme="majorHAnsi" w:cs="Calibri"/>
          <w:b/>
        </w:rPr>
      </w:pPr>
    </w:p>
    <w:p w14:paraId="40CD3531" w14:textId="2C3210BF" w:rsidR="004A7C62" w:rsidRPr="00E57C74" w:rsidRDefault="00836C58" w:rsidP="00E57C74">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Theme="majorHAnsi" w:hAnsiTheme="majorHAnsi"/>
        </w:rPr>
      </w:pPr>
      <w:r w:rsidRPr="00E57C74">
        <w:rPr>
          <w:rFonts w:asciiTheme="majorHAnsi" w:hAnsiTheme="majorHAnsi" w:cs="Calibri"/>
          <w:b/>
        </w:rPr>
        <w:t>Obowiązek Informacyjny</w:t>
      </w:r>
      <w:r w:rsidR="004A7C62" w:rsidRPr="00E57C74">
        <w:rPr>
          <w:rFonts w:asciiTheme="majorHAnsi" w:hAnsiTheme="majorHAnsi" w:cs="Calibri"/>
          <w:b/>
        </w:rPr>
        <w:t xml:space="preserve"> w zakresie przetwarzania danych osobowych</w:t>
      </w:r>
    </w:p>
    <w:p w14:paraId="1B7E5D5D" w14:textId="77777777" w:rsidR="004A7C62" w:rsidRPr="00E57C74" w:rsidRDefault="004A7C62" w:rsidP="00E57C74">
      <w:pPr>
        <w:overflowPunct w:val="0"/>
        <w:autoSpaceDE w:val="0"/>
        <w:spacing w:line="288" w:lineRule="auto"/>
        <w:jc w:val="both"/>
        <w:rPr>
          <w:rFonts w:asciiTheme="majorHAnsi" w:hAnsiTheme="majorHAnsi" w:cs="Calibri"/>
          <w:b/>
          <w:bCs/>
        </w:rPr>
      </w:pPr>
    </w:p>
    <w:p w14:paraId="2B49F300" w14:textId="4EFC1646" w:rsidR="00836C58" w:rsidRPr="00E57C74" w:rsidRDefault="00836C58" w:rsidP="00E57C74">
      <w:pPr>
        <w:overflowPunct w:val="0"/>
        <w:autoSpaceDE w:val="0"/>
        <w:spacing w:line="288" w:lineRule="auto"/>
        <w:jc w:val="both"/>
        <w:rPr>
          <w:rFonts w:asciiTheme="majorHAnsi" w:hAnsiTheme="majorHAnsi" w:cs="Calibri"/>
          <w:b/>
        </w:rPr>
      </w:pPr>
      <w:r w:rsidRPr="00E57C74">
        <w:rPr>
          <w:rFonts w:asciiTheme="majorHAnsi" w:hAnsiTheme="majorHAnsi" w:cs="Calibri"/>
          <w:b/>
        </w:rPr>
        <w:t>Kto jest administratorem danych osobowych?</w:t>
      </w:r>
    </w:p>
    <w:p w14:paraId="37EF5C03" w14:textId="77777777" w:rsidR="00836C58" w:rsidRPr="00E57C74" w:rsidRDefault="00836C58" w:rsidP="00E57C74">
      <w:pPr>
        <w:overflowPunct w:val="0"/>
        <w:autoSpaceDE w:val="0"/>
        <w:spacing w:line="288" w:lineRule="auto"/>
        <w:jc w:val="both"/>
        <w:rPr>
          <w:rFonts w:asciiTheme="majorHAnsi" w:hAnsiTheme="majorHAnsi" w:cs="Calibri"/>
          <w:b/>
        </w:rPr>
      </w:pPr>
    </w:p>
    <w:p w14:paraId="59D073FA" w14:textId="5F746801" w:rsidR="004A7C62" w:rsidRPr="00036358" w:rsidRDefault="004A7C62" w:rsidP="00036358">
      <w:pPr>
        <w:overflowPunct w:val="0"/>
        <w:autoSpaceDE w:val="0"/>
        <w:spacing w:line="288" w:lineRule="auto"/>
        <w:jc w:val="both"/>
        <w:rPr>
          <w:rFonts w:asciiTheme="majorHAnsi" w:hAnsiTheme="majorHAnsi" w:cs="Calibri"/>
        </w:rPr>
      </w:pPr>
      <w:r w:rsidRPr="00E57C74">
        <w:rPr>
          <w:rFonts w:asciiTheme="majorHAnsi" w:hAnsiTheme="majorHAnsi" w:cs="Calibri"/>
        </w:rPr>
        <w:t>Administratorem danych osobowych w myśl rozporządzenia Parlamentu Europ</w:t>
      </w:r>
      <w:r w:rsidR="00E57C74">
        <w:rPr>
          <w:rFonts w:asciiTheme="majorHAnsi" w:hAnsiTheme="majorHAnsi" w:cs="Calibri"/>
        </w:rPr>
        <w:t>ejskiego i Rady (UE) 2016/679 z </w:t>
      </w:r>
      <w:r w:rsidRPr="00E57C74">
        <w:rPr>
          <w:rFonts w:asciiTheme="majorHAnsi" w:hAnsiTheme="majorHAnsi" w:cs="Calibri"/>
        </w:rPr>
        <w:t xml:space="preserve">dnia 27 </w:t>
      </w:r>
      <w:r w:rsidRPr="0051115B">
        <w:rPr>
          <w:rFonts w:asciiTheme="majorHAnsi" w:hAnsiTheme="majorHAnsi" w:cs="Calibri"/>
        </w:rPr>
        <w:t>kwietnia 2016 r. w sprawie ochrony osób fizycznych w związku z pr</w:t>
      </w:r>
      <w:r w:rsidR="00E57C74" w:rsidRPr="0051115B">
        <w:rPr>
          <w:rFonts w:asciiTheme="majorHAnsi" w:hAnsiTheme="majorHAnsi" w:cs="Calibri"/>
        </w:rPr>
        <w:t>zetwarzaniem danych osobowych i </w:t>
      </w:r>
      <w:r w:rsidRPr="0051115B">
        <w:rPr>
          <w:rFonts w:asciiTheme="majorHAnsi" w:hAnsiTheme="majorHAnsi" w:cs="Calibri"/>
        </w:rPr>
        <w:t xml:space="preserve">w sprawie swobodnego przepływu takich danych oraz uchylenia dyrektywy 95/46/WE (ogólne rozporządzenie o ochronie danych) (dalej jako ,,RODO”) </w:t>
      </w:r>
      <w:r w:rsidR="00C43B2E" w:rsidRPr="00A57D84">
        <w:rPr>
          <w:rFonts w:ascii="Calibri" w:hAnsi="Calibri" w:cs="Arial"/>
          <w:color w:val="222222"/>
          <w:shd w:val="clear" w:color="auto" w:fill="FFFFFF"/>
        </w:rPr>
        <w:t>City Partner Sp. z o.o. z siedzibą przy </w:t>
      </w:r>
      <w:r w:rsidR="00C43B2E" w:rsidRPr="00A57D84">
        <w:rPr>
          <w:rFonts w:ascii="Calibri" w:hAnsi="Calibri" w:cs="Arial"/>
          <w:shd w:val="clear" w:color="auto" w:fill="FFFFFF"/>
        </w:rPr>
        <w:t>ul. Arcybiskupa Felińskiego 23</w:t>
      </w:r>
      <w:r w:rsidR="00C43B2E" w:rsidRPr="00A57D84">
        <w:rPr>
          <w:rFonts w:ascii="Calibri" w:hAnsi="Calibri" w:cs="Arial"/>
          <w:color w:val="222222"/>
          <w:shd w:val="clear" w:color="auto" w:fill="FFFFFF"/>
        </w:rPr>
        <w:t>/49, 31-236 Kraków, zarejestrowaną w Sądzie Rejonowym dla Krakowa-Śródmieścia w Krakowie, XI Wydział Gospodarczy, pod numerem KRS: 0000263763,  REGON: 120276255, NIP: 945-20-73-054</w:t>
      </w:r>
      <w:r w:rsidR="009D2ECC" w:rsidRPr="009D2ECC">
        <w:rPr>
          <w:rFonts w:asciiTheme="majorHAnsi" w:hAnsiTheme="majorHAnsi" w:cs="Calibri"/>
        </w:rPr>
        <w:t xml:space="preserve"> </w:t>
      </w:r>
      <w:r w:rsidR="009D2ECC">
        <w:rPr>
          <w:rFonts w:asciiTheme="majorHAnsi" w:hAnsiTheme="majorHAnsi" w:cs="Calibri"/>
        </w:rPr>
        <w:t xml:space="preserve"> </w:t>
      </w:r>
      <w:r w:rsidRPr="0051115B">
        <w:rPr>
          <w:rFonts w:asciiTheme="majorHAnsi" w:hAnsiTheme="majorHAnsi" w:cs="Calibri"/>
        </w:rPr>
        <w:t>(dalej również jako  ,,ADO”).</w:t>
      </w:r>
      <w:r w:rsidRPr="00E57C74">
        <w:rPr>
          <w:rFonts w:asciiTheme="majorHAnsi" w:hAnsiTheme="majorHAnsi" w:cs="Calibri"/>
        </w:rPr>
        <w:t xml:space="preserve"> </w:t>
      </w:r>
    </w:p>
    <w:p w14:paraId="74A9BE19" w14:textId="77777777" w:rsidR="00836C58" w:rsidRPr="00E57C74" w:rsidRDefault="00836C58" w:rsidP="00E57C74">
      <w:pPr>
        <w:overflowPunct w:val="0"/>
        <w:autoSpaceDE w:val="0"/>
        <w:spacing w:line="288" w:lineRule="auto"/>
        <w:jc w:val="both"/>
        <w:rPr>
          <w:rFonts w:asciiTheme="majorHAnsi" w:hAnsiTheme="majorHAnsi" w:cs="Calibri"/>
        </w:rPr>
      </w:pPr>
    </w:p>
    <w:p w14:paraId="2EEEAB36" w14:textId="152B0046" w:rsidR="00836C58" w:rsidRPr="00E57C74" w:rsidRDefault="00836C58" w:rsidP="00E57C74">
      <w:pPr>
        <w:overflowPunct w:val="0"/>
        <w:autoSpaceDE w:val="0"/>
        <w:spacing w:line="288" w:lineRule="auto"/>
        <w:jc w:val="both"/>
        <w:rPr>
          <w:rFonts w:asciiTheme="majorHAnsi" w:hAnsiTheme="majorHAnsi"/>
          <w:b/>
        </w:rPr>
      </w:pPr>
      <w:r w:rsidRPr="00E57C74">
        <w:rPr>
          <w:rFonts w:asciiTheme="majorHAnsi" w:hAnsiTheme="majorHAnsi" w:cs="Calibri"/>
          <w:b/>
        </w:rPr>
        <w:t>Jak możesz się z nami skontaktować?</w:t>
      </w:r>
    </w:p>
    <w:p w14:paraId="29AD924F" w14:textId="77777777" w:rsidR="00836C58" w:rsidRPr="00E57C74" w:rsidRDefault="00836C58" w:rsidP="00E57C74">
      <w:pPr>
        <w:overflowPunct w:val="0"/>
        <w:autoSpaceDE w:val="0"/>
        <w:spacing w:line="288" w:lineRule="auto"/>
        <w:jc w:val="both"/>
        <w:rPr>
          <w:rFonts w:asciiTheme="majorHAnsi" w:hAnsiTheme="majorHAnsi" w:cs="Calibri"/>
        </w:rPr>
      </w:pPr>
    </w:p>
    <w:p w14:paraId="2CFE2AB1" w14:textId="094886F3" w:rsidR="004A7C62" w:rsidRPr="00E57C74" w:rsidRDefault="004A7C62" w:rsidP="00E57C74">
      <w:pPr>
        <w:overflowPunct w:val="0"/>
        <w:autoSpaceDE w:val="0"/>
        <w:spacing w:line="288" w:lineRule="auto"/>
        <w:jc w:val="both"/>
        <w:rPr>
          <w:rFonts w:asciiTheme="majorHAnsi" w:hAnsiTheme="majorHAnsi" w:cs="Calibri"/>
        </w:rPr>
      </w:pPr>
      <w:r w:rsidRPr="00E57C74">
        <w:rPr>
          <w:rFonts w:asciiTheme="majorHAnsi" w:hAnsiTheme="majorHAnsi" w:cs="Calibri"/>
        </w:rPr>
        <w:t>Z ADO można skontak</w:t>
      </w:r>
      <w:r w:rsidR="006E6FA3">
        <w:rPr>
          <w:rFonts w:asciiTheme="majorHAnsi" w:hAnsiTheme="majorHAnsi" w:cs="Calibri"/>
        </w:rPr>
        <w:t>tować się telefonicznie pod nr: +48 12 44 21 200</w:t>
      </w:r>
      <w:r w:rsidRPr="00E57C74">
        <w:rPr>
          <w:rFonts w:asciiTheme="majorHAnsi" w:hAnsiTheme="majorHAnsi" w:cs="Calibri"/>
        </w:rPr>
        <w:t xml:space="preserve"> w drodze korespondencji elektronicznej, (mail</w:t>
      </w:r>
      <w:r w:rsidR="006E6FA3">
        <w:rPr>
          <w:rFonts w:asciiTheme="majorHAnsi" w:hAnsiTheme="majorHAnsi" w:cs="Calibri"/>
        </w:rPr>
        <w:t>: biuro@citypartner.pl)</w:t>
      </w:r>
      <w:bookmarkStart w:id="0" w:name="_GoBack"/>
      <w:bookmarkEnd w:id="0"/>
      <w:r w:rsidRPr="00E57C74">
        <w:rPr>
          <w:rFonts w:asciiTheme="majorHAnsi" w:hAnsiTheme="majorHAnsi" w:cs="Calibri"/>
        </w:rPr>
        <w:t xml:space="preserve"> lub pisemnie na adres prowadzonej działalności gospodarczej. </w:t>
      </w:r>
    </w:p>
    <w:p w14:paraId="02D2BA9E" w14:textId="77777777" w:rsidR="00836C58" w:rsidRPr="00E57C74" w:rsidRDefault="00836C58" w:rsidP="00E57C74">
      <w:pPr>
        <w:overflowPunct w:val="0"/>
        <w:autoSpaceDE w:val="0"/>
        <w:spacing w:line="288" w:lineRule="auto"/>
        <w:jc w:val="both"/>
        <w:rPr>
          <w:rFonts w:asciiTheme="majorHAnsi" w:hAnsiTheme="majorHAnsi" w:cs="Calibri"/>
        </w:rPr>
      </w:pPr>
    </w:p>
    <w:p w14:paraId="694DF1AC" w14:textId="70489465" w:rsidR="00836C58" w:rsidRPr="00E57C74" w:rsidRDefault="001D22B1" w:rsidP="00E57C74">
      <w:pPr>
        <w:overflowPunct w:val="0"/>
        <w:autoSpaceDE w:val="0"/>
        <w:spacing w:line="288" w:lineRule="auto"/>
        <w:jc w:val="both"/>
        <w:rPr>
          <w:rFonts w:asciiTheme="majorHAnsi" w:hAnsiTheme="majorHAnsi" w:cs="Calibri"/>
          <w:b/>
        </w:rPr>
      </w:pPr>
      <w:r w:rsidRPr="00E57C74">
        <w:rPr>
          <w:rFonts w:asciiTheme="majorHAnsi" w:hAnsiTheme="majorHAnsi" w:cs="Calibri"/>
          <w:b/>
        </w:rPr>
        <w:t>Jaki rodzaj Twoich danych osobowych</w:t>
      </w:r>
      <w:r w:rsidR="00836C58" w:rsidRPr="00E57C74">
        <w:rPr>
          <w:rFonts w:asciiTheme="majorHAnsi" w:hAnsiTheme="majorHAnsi" w:cs="Calibri"/>
          <w:b/>
        </w:rPr>
        <w:t xml:space="preserve"> przetwarzamy?</w:t>
      </w:r>
    </w:p>
    <w:p w14:paraId="47BF6F07" w14:textId="77777777" w:rsidR="00836C58" w:rsidRPr="00E57C74" w:rsidRDefault="00836C58" w:rsidP="00E57C74">
      <w:pPr>
        <w:overflowPunct w:val="0"/>
        <w:autoSpaceDE w:val="0"/>
        <w:spacing w:line="288" w:lineRule="auto"/>
        <w:jc w:val="both"/>
        <w:rPr>
          <w:rFonts w:asciiTheme="majorHAnsi" w:hAnsiTheme="majorHAnsi"/>
        </w:rPr>
      </w:pPr>
    </w:p>
    <w:p w14:paraId="2DB89F38" w14:textId="4F545215" w:rsidR="004A7C62" w:rsidRDefault="00717C7C" w:rsidP="00E57C74">
      <w:pPr>
        <w:overflowPunct w:val="0"/>
        <w:autoSpaceDE w:val="0"/>
        <w:spacing w:line="288" w:lineRule="auto"/>
        <w:jc w:val="both"/>
        <w:rPr>
          <w:rFonts w:asciiTheme="majorHAnsi" w:hAnsiTheme="majorHAnsi" w:cs="Calibri"/>
        </w:rPr>
      </w:pPr>
      <w:r w:rsidRPr="00E57C74">
        <w:rPr>
          <w:rFonts w:asciiTheme="majorHAnsi" w:hAnsiTheme="majorHAnsi" w:cs="Calibri"/>
        </w:rPr>
        <w:t>ADO przetwarza dane wskazane w f</w:t>
      </w:r>
      <w:r w:rsidR="004A7C62" w:rsidRPr="00E57C74">
        <w:rPr>
          <w:rFonts w:asciiTheme="majorHAnsi" w:hAnsiTheme="majorHAnsi" w:cs="Calibri"/>
        </w:rPr>
        <w:t>ormularzu</w:t>
      </w:r>
      <w:r w:rsidR="001D22B1" w:rsidRPr="00E57C74">
        <w:rPr>
          <w:rFonts w:asciiTheme="majorHAnsi" w:hAnsiTheme="majorHAnsi" w:cs="Calibri"/>
        </w:rPr>
        <w:t xml:space="preserve"> umowy</w:t>
      </w:r>
      <w:r w:rsidR="00CA7D4F">
        <w:rPr>
          <w:rFonts w:asciiTheme="majorHAnsi" w:hAnsiTheme="majorHAnsi" w:cs="Calibri"/>
        </w:rPr>
        <w:t>,</w:t>
      </w:r>
      <w:r w:rsidR="004A7C62" w:rsidRPr="00E57C74">
        <w:rPr>
          <w:rFonts w:asciiTheme="majorHAnsi" w:hAnsiTheme="majorHAnsi" w:cs="Calibri"/>
        </w:rPr>
        <w:t xml:space="preserve"> tj.: imię, nazwisko, adres </w:t>
      </w:r>
      <w:r w:rsidR="001D22B1" w:rsidRPr="00E57C74">
        <w:rPr>
          <w:rFonts w:asciiTheme="majorHAnsi" w:hAnsiTheme="majorHAnsi" w:cs="Calibri"/>
        </w:rPr>
        <w:t>zamieszkania</w:t>
      </w:r>
      <w:r w:rsidR="004A7C62" w:rsidRPr="00E57C74">
        <w:rPr>
          <w:rFonts w:asciiTheme="majorHAnsi" w:hAnsiTheme="majorHAnsi" w:cs="Calibri"/>
        </w:rPr>
        <w:t>,</w:t>
      </w:r>
      <w:r w:rsidR="001D22B1" w:rsidRPr="00E57C74">
        <w:rPr>
          <w:rFonts w:asciiTheme="majorHAnsi" w:hAnsiTheme="majorHAnsi" w:cs="Calibri"/>
        </w:rPr>
        <w:t xml:space="preserve"> numer PESEL </w:t>
      </w:r>
      <w:r w:rsidR="008949CC">
        <w:rPr>
          <w:rFonts w:asciiTheme="majorHAnsi" w:hAnsiTheme="majorHAnsi" w:cs="Calibri"/>
        </w:rPr>
        <w:t xml:space="preserve">albo nr i serię dowodu osobistego, a w przypadku cudzoziemca nr paszportu lub karty pobytu </w:t>
      </w:r>
      <w:r w:rsidR="001D22B1" w:rsidRPr="00E57C74">
        <w:rPr>
          <w:rFonts w:asciiTheme="majorHAnsi" w:hAnsiTheme="majorHAnsi" w:cs="Calibri"/>
        </w:rPr>
        <w:t>oraz dane kontaktowe, takie jak</w:t>
      </w:r>
      <w:r w:rsidR="004A7C62" w:rsidRPr="00E57C74">
        <w:rPr>
          <w:rFonts w:asciiTheme="majorHAnsi" w:hAnsiTheme="majorHAnsi" w:cs="Calibri"/>
        </w:rPr>
        <w:t xml:space="preserve"> numer telefonu i adres mail.</w:t>
      </w:r>
      <w:r w:rsidR="001D22B1" w:rsidRPr="00E57C74">
        <w:rPr>
          <w:rFonts w:asciiTheme="majorHAnsi" w:hAnsiTheme="majorHAnsi" w:cs="Calibri"/>
        </w:rPr>
        <w:t xml:space="preserve"> </w:t>
      </w:r>
    </w:p>
    <w:p w14:paraId="0A82C055" w14:textId="77777777" w:rsidR="00E27AF6" w:rsidRDefault="00E27AF6" w:rsidP="00E57C74">
      <w:pPr>
        <w:overflowPunct w:val="0"/>
        <w:autoSpaceDE w:val="0"/>
        <w:spacing w:line="288" w:lineRule="auto"/>
        <w:jc w:val="both"/>
        <w:rPr>
          <w:rFonts w:asciiTheme="majorHAnsi" w:hAnsiTheme="majorHAnsi" w:cs="Calibri"/>
        </w:rPr>
      </w:pPr>
    </w:p>
    <w:p w14:paraId="1F038746" w14:textId="37E5E317" w:rsidR="00E27AF6" w:rsidRDefault="00E27AF6" w:rsidP="00E27AF6">
      <w:pPr>
        <w:overflowPunct w:val="0"/>
        <w:autoSpaceDE w:val="0"/>
        <w:spacing w:line="288" w:lineRule="auto"/>
        <w:jc w:val="both"/>
        <w:rPr>
          <w:rFonts w:asciiTheme="majorHAnsi" w:hAnsiTheme="majorHAnsi" w:cs="Calibri"/>
        </w:rPr>
      </w:pPr>
      <w:r>
        <w:rPr>
          <w:rFonts w:asciiTheme="majorHAnsi" w:hAnsiTheme="majorHAnsi" w:cs="Calibri"/>
        </w:rPr>
        <w:t>Nadto, w związku z wymogami ustawy prawo telekomunikacyjne przetwarzamy również Państwa tzw. ,,dane retencyjne”, takie jak:</w:t>
      </w:r>
    </w:p>
    <w:p w14:paraId="3C650CB7" w14:textId="77777777" w:rsidR="00E27AF6" w:rsidRPr="00E27AF6" w:rsidRDefault="00E27AF6" w:rsidP="00E27AF6">
      <w:pPr>
        <w:pStyle w:val="Akapitzlist"/>
        <w:numPr>
          <w:ilvl w:val="0"/>
          <w:numId w:val="9"/>
        </w:numPr>
        <w:overflowPunct w:val="0"/>
        <w:autoSpaceDE w:val="0"/>
        <w:spacing w:line="288" w:lineRule="auto"/>
        <w:ind w:left="284" w:hanging="284"/>
        <w:jc w:val="both"/>
        <w:rPr>
          <w:rFonts w:asciiTheme="majorHAnsi" w:hAnsiTheme="majorHAnsi" w:cs="Calibri"/>
        </w:rPr>
      </w:pPr>
      <w:r w:rsidRPr="00E27AF6">
        <w:rPr>
          <w:rFonts w:asciiTheme="majorHAnsi" w:hAnsiTheme="majorHAnsi"/>
        </w:rPr>
        <w:t>dane transmisyjne, które oznaczają dane przetwarzane dla celów przekazywania komunikatów w sieciach telekomunikacyjnych lub naliczania opłat za usługi telekomunikacyjne, w tym dane lokalizacyjne, które oznaczają wszelkie dane przetwarzane w sieci telekomunikacyjnej lub w ramach usług telekomunikacyjnych wskazujące położenie geograficzne urządzenia końcowego użytkownika publicznie dostępnych usług telekomunikacyjnych;</w:t>
      </w:r>
      <w:bookmarkStart w:id="1" w:name="mip40214932"/>
      <w:bookmarkEnd w:id="1"/>
    </w:p>
    <w:p w14:paraId="3FAC8FF8" w14:textId="6B50EB1A" w:rsidR="00E27AF6" w:rsidRPr="00E27AF6" w:rsidRDefault="00E27AF6" w:rsidP="00E27AF6">
      <w:pPr>
        <w:pStyle w:val="Akapitzlist"/>
        <w:numPr>
          <w:ilvl w:val="0"/>
          <w:numId w:val="9"/>
        </w:numPr>
        <w:overflowPunct w:val="0"/>
        <w:autoSpaceDE w:val="0"/>
        <w:spacing w:line="288" w:lineRule="auto"/>
        <w:ind w:left="284" w:hanging="284"/>
        <w:jc w:val="both"/>
        <w:rPr>
          <w:rFonts w:asciiTheme="majorHAnsi" w:hAnsiTheme="majorHAnsi" w:cs="Calibri"/>
        </w:rPr>
      </w:pPr>
      <w:r w:rsidRPr="00E27AF6">
        <w:rPr>
          <w:rFonts w:asciiTheme="majorHAnsi" w:hAnsiTheme="majorHAnsi"/>
        </w:rPr>
        <w:t>dane o lokalizacji, które oznaczają dane lokalizacyjne wykraczające poza dane niezbędne do transmisji komunikatu lub wystawienia rachunku;</w:t>
      </w:r>
      <w:bookmarkStart w:id="2" w:name="mip40214933"/>
      <w:bookmarkEnd w:id="2"/>
    </w:p>
    <w:p w14:paraId="6A7FB1FC" w14:textId="7A7BC76B" w:rsidR="00E27AF6" w:rsidRPr="00E27AF6" w:rsidRDefault="00E27AF6" w:rsidP="00E27AF6">
      <w:pPr>
        <w:pStyle w:val="Akapitzlist"/>
        <w:numPr>
          <w:ilvl w:val="0"/>
          <w:numId w:val="9"/>
        </w:numPr>
        <w:overflowPunct w:val="0"/>
        <w:autoSpaceDE w:val="0"/>
        <w:spacing w:line="288" w:lineRule="auto"/>
        <w:ind w:left="284" w:hanging="284"/>
        <w:jc w:val="both"/>
        <w:rPr>
          <w:rFonts w:asciiTheme="majorHAnsi" w:hAnsiTheme="majorHAnsi" w:cs="Calibri"/>
        </w:rPr>
      </w:pPr>
      <w:r w:rsidRPr="00E27AF6">
        <w:rPr>
          <w:rFonts w:asciiTheme="majorHAnsi" w:hAnsiTheme="majorHAnsi"/>
        </w:rPr>
        <w:t>dane o próbach uzyskania połączenia między zakończeniami sieci, w tym dane o nieudanych próbach połączeń, oznaczających połączenia między telekomunikacyjnymi urządzeniami końcowymi lub zakończeniami sieci, które zostały zestawione i nie zostały odebrane przez użytkownika końcowego lub nastąpiło przerwanie zestawianych połączeń</w:t>
      </w:r>
    </w:p>
    <w:p w14:paraId="5F13B8B9" w14:textId="77777777" w:rsidR="00836C58" w:rsidRPr="00E57C74" w:rsidRDefault="00836C58" w:rsidP="00E57C74">
      <w:pPr>
        <w:overflowPunct w:val="0"/>
        <w:autoSpaceDE w:val="0"/>
        <w:spacing w:line="288" w:lineRule="auto"/>
        <w:jc w:val="both"/>
        <w:rPr>
          <w:rFonts w:asciiTheme="majorHAnsi" w:hAnsiTheme="majorHAnsi" w:cs="Calibri"/>
        </w:rPr>
      </w:pPr>
    </w:p>
    <w:p w14:paraId="12A28A38" w14:textId="7CDD8C7F" w:rsidR="00836C58" w:rsidRPr="00E57C74" w:rsidRDefault="00836C58" w:rsidP="00E57C74">
      <w:pPr>
        <w:overflowPunct w:val="0"/>
        <w:autoSpaceDE w:val="0"/>
        <w:spacing w:line="288" w:lineRule="auto"/>
        <w:jc w:val="both"/>
        <w:rPr>
          <w:rFonts w:asciiTheme="majorHAnsi" w:hAnsiTheme="majorHAnsi" w:cs="Calibri"/>
          <w:b/>
        </w:rPr>
      </w:pPr>
      <w:r w:rsidRPr="00E57C74">
        <w:rPr>
          <w:rFonts w:asciiTheme="majorHAnsi" w:hAnsiTheme="majorHAnsi" w:cs="Calibri"/>
          <w:b/>
        </w:rPr>
        <w:t>Jaki jest cel i podstawa prawna przetwarzania przez nas Twoich danych osobowych?</w:t>
      </w:r>
    </w:p>
    <w:p w14:paraId="009D473C" w14:textId="77777777" w:rsidR="00836C58" w:rsidRPr="00E57C74" w:rsidRDefault="00836C58" w:rsidP="00E57C74">
      <w:pPr>
        <w:overflowPunct w:val="0"/>
        <w:autoSpaceDE w:val="0"/>
        <w:spacing w:line="288" w:lineRule="auto"/>
        <w:jc w:val="both"/>
        <w:rPr>
          <w:rFonts w:asciiTheme="majorHAnsi" w:hAnsiTheme="majorHAnsi"/>
        </w:rPr>
      </w:pPr>
    </w:p>
    <w:p w14:paraId="1EC0F5CC" w14:textId="604D96E3" w:rsidR="004A7C62" w:rsidRPr="00E57C74" w:rsidRDefault="004A7C62" w:rsidP="00E57C74">
      <w:pPr>
        <w:overflowPunct w:val="0"/>
        <w:autoSpaceDE w:val="0"/>
        <w:spacing w:line="288" w:lineRule="auto"/>
        <w:jc w:val="both"/>
        <w:rPr>
          <w:rFonts w:asciiTheme="majorHAnsi" w:hAnsiTheme="majorHAnsi"/>
        </w:rPr>
      </w:pPr>
      <w:r w:rsidRPr="00E57C74">
        <w:rPr>
          <w:rFonts w:asciiTheme="majorHAnsi" w:hAnsiTheme="majorHAnsi" w:cs="Calibri"/>
        </w:rPr>
        <w:t>ADO przetwarza</w:t>
      </w:r>
      <w:r w:rsidR="001D22B1" w:rsidRPr="00E57C74">
        <w:rPr>
          <w:rFonts w:asciiTheme="majorHAnsi" w:hAnsiTheme="majorHAnsi" w:cs="Calibri"/>
        </w:rPr>
        <w:t xml:space="preserve"> Twoje</w:t>
      </w:r>
      <w:r w:rsidRPr="00E57C74">
        <w:rPr>
          <w:rFonts w:asciiTheme="majorHAnsi" w:hAnsiTheme="majorHAnsi" w:cs="Calibri"/>
        </w:rPr>
        <w:t xml:space="preserve"> dane osobowe w celu:</w:t>
      </w:r>
    </w:p>
    <w:p w14:paraId="2E5B32BF" w14:textId="6B9D374E" w:rsidR="001D22B1" w:rsidRPr="00E57C74" w:rsidRDefault="001D22B1" w:rsidP="0011629F">
      <w:pPr>
        <w:pStyle w:val="Akapitzlist"/>
        <w:numPr>
          <w:ilvl w:val="0"/>
          <w:numId w:val="4"/>
        </w:numPr>
        <w:shd w:val="clear" w:color="auto" w:fill="FFFFFF"/>
        <w:spacing w:after="0" w:line="288" w:lineRule="auto"/>
        <w:ind w:left="284" w:hanging="284"/>
        <w:jc w:val="both"/>
        <w:rPr>
          <w:rFonts w:asciiTheme="majorHAnsi" w:hAnsiTheme="majorHAnsi" w:cs="Arial"/>
          <w:color w:val="222222"/>
        </w:rPr>
      </w:pPr>
      <w:r w:rsidRPr="00E57C74">
        <w:rPr>
          <w:rFonts w:asciiTheme="majorHAnsi" w:hAnsiTheme="majorHAnsi" w:cs="Arial"/>
          <w:color w:val="222222"/>
        </w:rPr>
        <w:t>zawarcia i realizacji świadczeń wynikających z umowy o świadczenie usług telekomunikacyjnych, w tym dostarczania usług, wykonania przyłącza oraz instalacji w lokalu, a także usuwania awarii i konserwacji sieci telekomunikacyjnej (art. 6 ust. 1 lit. b RODO – przet</w:t>
      </w:r>
      <w:r w:rsidR="00B83504" w:rsidRPr="00E57C74">
        <w:rPr>
          <w:rFonts w:asciiTheme="majorHAnsi" w:hAnsiTheme="majorHAnsi" w:cs="Arial"/>
          <w:color w:val="222222"/>
        </w:rPr>
        <w:t>warzanie w celu wykonania umowy</w:t>
      </w:r>
      <w:r w:rsidRPr="00E57C74">
        <w:rPr>
          <w:rFonts w:asciiTheme="majorHAnsi" w:hAnsiTheme="majorHAnsi" w:cs="Arial"/>
          <w:color w:val="222222"/>
        </w:rPr>
        <w:t>);</w:t>
      </w:r>
    </w:p>
    <w:p w14:paraId="095F913E" w14:textId="453D9B5B" w:rsidR="00B83504" w:rsidRPr="00E57C74" w:rsidRDefault="00B83504" w:rsidP="0011629F">
      <w:pPr>
        <w:pStyle w:val="Akapitzlist"/>
        <w:numPr>
          <w:ilvl w:val="0"/>
          <w:numId w:val="4"/>
        </w:numPr>
        <w:shd w:val="clear" w:color="auto" w:fill="FFFFFF"/>
        <w:spacing w:after="0" w:line="288" w:lineRule="auto"/>
        <w:ind w:left="284" w:hanging="284"/>
        <w:jc w:val="both"/>
        <w:rPr>
          <w:rFonts w:asciiTheme="majorHAnsi" w:hAnsiTheme="majorHAnsi" w:cs="Arial"/>
          <w:color w:val="222222"/>
        </w:rPr>
      </w:pPr>
      <w:r w:rsidRPr="00E57C74">
        <w:rPr>
          <w:rFonts w:asciiTheme="majorHAnsi" w:hAnsiTheme="majorHAnsi" w:cs="Arial"/>
          <w:color w:val="222222"/>
        </w:rPr>
        <w:t xml:space="preserve">wystawianie faktur i przyjmowanie płatności (art. 6 ust. 1 lit. b i c RODO – przetwarzanie w celu wykonania umowy oraz </w:t>
      </w:r>
      <w:r w:rsidRPr="00E57C74">
        <w:rPr>
          <w:rFonts w:asciiTheme="majorHAnsi" w:hAnsiTheme="majorHAnsi" w:cs="Arial"/>
          <w:color w:val="222222"/>
          <w:shd w:val="clear" w:color="auto" w:fill="FFFFFF"/>
        </w:rPr>
        <w:t>wypełnienie obowiązku prawnego</w:t>
      </w:r>
      <w:r w:rsidRPr="00E57C74">
        <w:rPr>
          <w:rFonts w:asciiTheme="majorHAnsi" w:hAnsiTheme="majorHAnsi" w:cs="Arial"/>
          <w:color w:val="222222"/>
        </w:rPr>
        <w:t>);</w:t>
      </w:r>
    </w:p>
    <w:p w14:paraId="7BB69AE8" w14:textId="439260CE" w:rsidR="001D22B1" w:rsidRPr="00E57C74" w:rsidRDefault="001D22B1" w:rsidP="0011629F">
      <w:pPr>
        <w:pStyle w:val="Akapitzlist"/>
        <w:numPr>
          <w:ilvl w:val="0"/>
          <w:numId w:val="4"/>
        </w:numPr>
        <w:shd w:val="clear" w:color="auto" w:fill="FFFFFF"/>
        <w:spacing w:after="0" w:line="288" w:lineRule="auto"/>
        <w:ind w:left="284" w:hanging="284"/>
        <w:jc w:val="both"/>
        <w:rPr>
          <w:rFonts w:asciiTheme="majorHAnsi" w:hAnsiTheme="majorHAnsi" w:cs="Arial"/>
          <w:color w:val="222222"/>
        </w:rPr>
      </w:pPr>
      <w:r w:rsidRPr="00E57C74">
        <w:rPr>
          <w:rFonts w:asciiTheme="majorHAnsi" w:hAnsiTheme="majorHAnsi" w:cs="Arial"/>
          <w:color w:val="222222"/>
        </w:rPr>
        <w:lastRenderedPageBreak/>
        <w:t>windykacja roszczeń oraz obrona przed roszczeniami (art. 6 ust. 1 lit f RODO – prawnie uzasadniony interes);</w:t>
      </w:r>
    </w:p>
    <w:p w14:paraId="2761A819" w14:textId="607AD291" w:rsidR="001D22B1" w:rsidRPr="00E57C74" w:rsidRDefault="001D22B1" w:rsidP="0011629F">
      <w:pPr>
        <w:pStyle w:val="Akapitzlist"/>
        <w:numPr>
          <w:ilvl w:val="0"/>
          <w:numId w:val="4"/>
        </w:numPr>
        <w:shd w:val="clear" w:color="auto" w:fill="FFFFFF"/>
        <w:spacing w:after="0" w:line="288" w:lineRule="auto"/>
        <w:ind w:left="284" w:hanging="284"/>
        <w:jc w:val="both"/>
        <w:rPr>
          <w:rFonts w:asciiTheme="majorHAnsi" w:hAnsiTheme="majorHAnsi" w:cs="Arial"/>
          <w:color w:val="222222"/>
        </w:rPr>
      </w:pPr>
      <w:r w:rsidRPr="00E57C74">
        <w:rPr>
          <w:rFonts w:asciiTheme="majorHAnsi" w:hAnsiTheme="majorHAnsi" w:cs="Arial"/>
          <w:color w:val="222222"/>
        </w:rPr>
        <w:t>obsługa reklamacji (</w:t>
      </w:r>
      <w:r w:rsidRPr="00E57C74">
        <w:rPr>
          <w:rFonts w:asciiTheme="majorHAnsi" w:hAnsiTheme="majorHAnsi" w:cs="Arial"/>
          <w:color w:val="222222"/>
          <w:shd w:val="clear" w:color="auto" w:fill="FFFFFF"/>
        </w:rPr>
        <w:t>art. 6 ust. 1 lit. c RODO – wypełnienie obowiązku prawnego);</w:t>
      </w:r>
    </w:p>
    <w:p w14:paraId="6A2746F1" w14:textId="05289CB6" w:rsidR="001D22B1" w:rsidRPr="00E57C74" w:rsidRDefault="001D22B1" w:rsidP="0011629F">
      <w:pPr>
        <w:pStyle w:val="Akapitzlist"/>
        <w:numPr>
          <w:ilvl w:val="0"/>
          <w:numId w:val="4"/>
        </w:numPr>
        <w:shd w:val="clear" w:color="auto" w:fill="FFFFFF"/>
        <w:spacing w:after="0" w:line="288" w:lineRule="auto"/>
        <w:ind w:left="284" w:hanging="284"/>
        <w:jc w:val="both"/>
        <w:rPr>
          <w:rFonts w:asciiTheme="majorHAnsi" w:hAnsiTheme="majorHAnsi" w:cs="Arial"/>
          <w:color w:val="222222"/>
        </w:rPr>
      </w:pPr>
      <w:r w:rsidRPr="00E57C74">
        <w:rPr>
          <w:rFonts w:asciiTheme="majorHAnsi" w:hAnsiTheme="majorHAnsi" w:cs="Arial"/>
          <w:color w:val="222222"/>
          <w:shd w:val="clear" w:color="auto" w:fill="FFFFFF"/>
        </w:rPr>
        <w:t>gromadzenie, przechowywanie i udostępnianie danych retencyjnych odpowiednim organom (art. 6 ust. 1 lit. c RODO w zw. z art. 159 i nast. ustawy prawo telekomunikacyjne);</w:t>
      </w:r>
    </w:p>
    <w:p w14:paraId="13FBE86C" w14:textId="07E206B9" w:rsidR="001D22B1" w:rsidRPr="00E57C74" w:rsidRDefault="001D22B1" w:rsidP="0011629F">
      <w:pPr>
        <w:pStyle w:val="Akapitzlist"/>
        <w:numPr>
          <w:ilvl w:val="0"/>
          <w:numId w:val="4"/>
        </w:numPr>
        <w:shd w:val="clear" w:color="auto" w:fill="FFFFFF"/>
        <w:spacing w:after="0" w:line="288" w:lineRule="auto"/>
        <w:ind w:left="284" w:hanging="284"/>
        <w:jc w:val="both"/>
        <w:rPr>
          <w:rFonts w:asciiTheme="majorHAnsi" w:hAnsiTheme="majorHAnsi" w:cs="Arial"/>
          <w:color w:val="222222"/>
        </w:rPr>
      </w:pPr>
      <w:r w:rsidRPr="00E57C74">
        <w:rPr>
          <w:rFonts w:asciiTheme="majorHAnsi" w:hAnsiTheme="majorHAnsi" w:cs="Arial"/>
          <w:color w:val="222222"/>
          <w:shd w:val="clear" w:color="auto" w:fill="FFFFFF"/>
        </w:rPr>
        <w:t>realizacja próśb klienta (art. 6 ust. 1 lit. b RODO);</w:t>
      </w:r>
    </w:p>
    <w:p w14:paraId="70D5D87E" w14:textId="77777777" w:rsidR="001D22B1" w:rsidRPr="00E57C74" w:rsidRDefault="004A7C62" w:rsidP="0011629F">
      <w:pPr>
        <w:pStyle w:val="Akapitzlist"/>
        <w:numPr>
          <w:ilvl w:val="0"/>
          <w:numId w:val="4"/>
        </w:numPr>
        <w:shd w:val="clear" w:color="auto" w:fill="FFFFFF"/>
        <w:spacing w:after="0" w:line="288" w:lineRule="auto"/>
        <w:ind w:left="284" w:hanging="284"/>
        <w:jc w:val="both"/>
        <w:rPr>
          <w:rFonts w:asciiTheme="majorHAnsi" w:hAnsiTheme="majorHAnsi" w:cs="Arial"/>
          <w:color w:val="222222"/>
        </w:rPr>
      </w:pPr>
      <w:r w:rsidRPr="00E57C74">
        <w:rPr>
          <w:rFonts w:asciiTheme="majorHAnsi" w:hAnsiTheme="majorHAnsi" w:cs="Calibri"/>
        </w:rPr>
        <w:t>przedstawienia propozycji zawarcia umowy o świadczenie usług telekomunikacyjnych lub usług powiązanych z usługami telekomunikacyjnymi (podstawa prawna – art. 6 ust. 1 lit f RODO</w:t>
      </w:r>
      <w:r w:rsidR="00836C58" w:rsidRPr="00E57C74">
        <w:rPr>
          <w:rFonts w:asciiTheme="majorHAnsi" w:hAnsiTheme="majorHAnsi" w:cs="Calibri"/>
        </w:rPr>
        <w:t xml:space="preserve"> – prawnie uzasadniony interes</w:t>
      </w:r>
      <w:r w:rsidRPr="00E57C74">
        <w:rPr>
          <w:rFonts w:asciiTheme="majorHAnsi" w:hAnsiTheme="majorHAnsi" w:cs="Calibri"/>
        </w:rPr>
        <w:t>);</w:t>
      </w:r>
    </w:p>
    <w:p w14:paraId="4B87B915" w14:textId="56E53D2A" w:rsidR="001D22B1" w:rsidRPr="00E57C74" w:rsidRDefault="004A7C62" w:rsidP="0011629F">
      <w:pPr>
        <w:pStyle w:val="Akapitzlist"/>
        <w:numPr>
          <w:ilvl w:val="0"/>
          <w:numId w:val="4"/>
        </w:numPr>
        <w:shd w:val="clear" w:color="auto" w:fill="FFFFFF"/>
        <w:spacing w:after="0" w:line="288" w:lineRule="auto"/>
        <w:ind w:left="284"/>
        <w:jc w:val="both"/>
        <w:rPr>
          <w:rFonts w:asciiTheme="majorHAnsi" w:hAnsiTheme="majorHAnsi" w:cs="Arial"/>
          <w:color w:val="222222"/>
        </w:rPr>
      </w:pPr>
      <w:r w:rsidRPr="00E57C74">
        <w:rPr>
          <w:rFonts w:asciiTheme="majorHAnsi" w:hAnsiTheme="majorHAnsi" w:cs="Calibri"/>
        </w:rPr>
        <w:t xml:space="preserve">kontaktu telefonicznego na podany w formularzu numer telefonu w celu marketingu bezpośredniego (podstawa prawna – art. 6 ust. 1 lit a RODO w zw. z art. 172 ustawy – prawo telekomunikacyjne </w:t>
      </w:r>
      <w:r w:rsidR="00836C58" w:rsidRPr="00E57C74">
        <w:rPr>
          <w:rFonts w:asciiTheme="majorHAnsi" w:hAnsiTheme="majorHAnsi" w:cs="Calibri"/>
        </w:rPr>
        <w:t>– Twoja zgoda</w:t>
      </w:r>
      <w:r w:rsidRPr="00E57C74">
        <w:rPr>
          <w:rFonts w:asciiTheme="majorHAnsi" w:hAnsiTheme="majorHAnsi" w:cs="Calibri"/>
        </w:rPr>
        <w:t>);</w:t>
      </w:r>
    </w:p>
    <w:p w14:paraId="714C5AC5" w14:textId="482666D0" w:rsidR="004A7C62" w:rsidRPr="008949CC" w:rsidRDefault="004A7C62" w:rsidP="0011629F">
      <w:pPr>
        <w:pStyle w:val="Akapitzlist"/>
        <w:numPr>
          <w:ilvl w:val="0"/>
          <w:numId w:val="4"/>
        </w:numPr>
        <w:shd w:val="clear" w:color="auto" w:fill="FFFFFF"/>
        <w:spacing w:after="0" w:line="288" w:lineRule="auto"/>
        <w:ind w:left="284"/>
        <w:jc w:val="both"/>
        <w:rPr>
          <w:rFonts w:asciiTheme="majorHAnsi" w:hAnsiTheme="majorHAnsi" w:cs="Arial"/>
          <w:color w:val="222222"/>
        </w:rPr>
      </w:pPr>
      <w:r w:rsidRPr="00E57C74">
        <w:rPr>
          <w:rFonts w:asciiTheme="majorHAnsi" w:hAnsiTheme="majorHAnsi" w:cs="Calibri"/>
        </w:rPr>
        <w:t xml:space="preserve">przesłania informacji handlowej w zakresie usług telekomunikacyjnych </w:t>
      </w:r>
      <w:r w:rsidR="001D22B1" w:rsidRPr="00E57C74">
        <w:rPr>
          <w:rFonts w:asciiTheme="majorHAnsi" w:hAnsiTheme="majorHAnsi" w:cs="Calibri"/>
        </w:rPr>
        <w:t>i usług powiązanych na podany w </w:t>
      </w:r>
      <w:r w:rsidRPr="00E57C74">
        <w:rPr>
          <w:rFonts w:asciiTheme="majorHAnsi" w:hAnsiTheme="majorHAnsi" w:cs="Calibri"/>
        </w:rPr>
        <w:t>formularzu adres mail (podstawa prawna – art. 6 ust. 1 lit a RODO w</w:t>
      </w:r>
      <w:r w:rsidR="001D22B1" w:rsidRPr="00E57C74">
        <w:rPr>
          <w:rFonts w:asciiTheme="majorHAnsi" w:hAnsiTheme="majorHAnsi" w:cs="Calibri"/>
        </w:rPr>
        <w:t xml:space="preserve"> zw. z art. 10 ust. 2 ustawy i  </w:t>
      </w:r>
      <w:r w:rsidRPr="00E57C74">
        <w:rPr>
          <w:rFonts w:asciiTheme="majorHAnsi" w:hAnsiTheme="majorHAnsi" w:cs="Calibri"/>
        </w:rPr>
        <w:t>świadczeniu usług drogą elektroniczną</w:t>
      </w:r>
      <w:r w:rsidR="00CA7D4F">
        <w:rPr>
          <w:rFonts w:asciiTheme="majorHAnsi" w:hAnsiTheme="majorHAnsi" w:cs="Calibri"/>
        </w:rPr>
        <w:t xml:space="preserve"> </w:t>
      </w:r>
      <w:r w:rsidR="00836C58" w:rsidRPr="00E57C74">
        <w:rPr>
          <w:rFonts w:asciiTheme="majorHAnsi" w:hAnsiTheme="majorHAnsi" w:cs="Calibri"/>
        </w:rPr>
        <w:t>- Twoja zgoda</w:t>
      </w:r>
      <w:r w:rsidRPr="00E57C74">
        <w:rPr>
          <w:rFonts w:asciiTheme="majorHAnsi" w:hAnsiTheme="majorHAnsi" w:cs="Calibri"/>
        </w:rPr>
        <w:t>)</w:t>
      </w:r>
      <w:r w:rsidR="008949CC">
        <w:rPr>
          <w:rFonts w:asciiTheme="majorHAnsi" w:hAnsiTheme="majorHAnsi" w:cs="Calibri"/>
        </w:rPr>
        <w:t>;</w:t>
      </w:r>
    </w:p>
    <w:p w14:paraId="09BA38EC" w14:textId="27914090" w:rsidR="008949CC" w:rsidRPr="008949CC" w:rsidRDefault="008949CC" w:rsidP="0011629F">
      <w:pPr>
        <w:pStyle w:val="Akapitzlist"/>
        <w:numPr>
          <w:ilvl w:val="0"/>
          <w:numId w:val="4"/>
        </w:numPr>
        <w:shd w:val="clear" w:color="auto" w:fill="FFFFFF"/>
        <w:spacing w:after="0" w:line="288" w:lineRule="auto"/>
        <w:ind w:left="284"/>
        <w:jc w:val="both"/>
        <w:rPr>
          <w:rFonts w:asciiTheme="majorHAnsi" w:hAnsiTheme="majorHAnsi" w:cs="Arial"/>
          <w:color w:val="222222"/>
        </w:rPr>
      </w:pPr>
      <w:r>
        <w:rPr>
          <w:rFonts w:asciiTheme="majorHAnsi" w:hAnsiTheme="majorHAnsi" w:cs="Calibri"/>
        </w:rPr>
        <w:t xml:space="preserve">prowadzenia spisu abonentów oraz biura numerów, zgodnie z art. 66 i 67 prawa telekomunikacyjnego </w:t>
      </w:r>
      <w:r w:rsidRPr="00E57C74">
        <w:rPr>
          <w:rFonts w:asciiTheme="majorHAnsi" w:hAnsiTheme="majorHAnsi" w:cs="Calibri"/>
        </w:rPr>
        <w:t xml:space="preserve">(podstawa prawna – art. 6 ust. 1 lit a RODO w zw. z art. </w:t>
      </w:r>
      <w:r>
        <w:rPr>
          <w:rFonts w:asciiTheme="majorHAnsi" w:hAnsiTheme="majorHAnsi" w:cs="Calibri"/>
        </w:rPr>
        <w:t xml:space="preserve">169 ust. 3 ustawy prawo telekomunikacyjne </w:t>
      </w:r>
      <w:r w:rsidRPr="00E57C74">
        <w:rPr>
          <w:rFonts w:asciiTheme="majorHAnsi" w:hAnsiTheme="majorHAnsi" w:cs="Calibri"/>
        </w:rPr>
        <w:t>- Twoja zgoda</w:t>
      </w:r>
      <w:r>
        <w:rPr>
          <w:rFonts w:asciiTheme="majorHAnsi" w:hAnsiTheme="majorHAnsi" w:cs="Calibri"/>
        </w:rPr>
        <w:t>);</w:t>
      </w:r>
    </w:p>
    <w:p w14:paraId="388D0EAB" w14:textId="0A6694D4" w:rsidR="008949CC" w:rsidRPr="00E57C74" w:rsidRDefault="008949CC" w:rsidP="0011629F">
      <w:pPr>
        <w:pStyle w:val="Akapitzlist"/>
        <w:numPr>
          <w:ilvl w:val="0"/>
          <w:numId w:val="4"/>
        </w:numPr>
        <w:shd w:val="clear" w:color="auto" w:fill="FFFFFF"/>
        <w:spacing w:after="0" w:line="288" w:lineRule="auto"/>
        <w:ind w:left="284"/>
        <w:jc w:val="both"/>
        <w:rPr>
          <w:rFonts w:asciiTheme="majorHAnsi" w:hAnsiTheme="majorHAnsi" w:cs="Arial"/>
          <w:color w:val="222222"/>
        </w:rPr>
      </w:pPr>
      <w:r>
        <w:rPr>
          <w:rFonts w:asciiTheme="majorHAnsi" w:hAnsiTheme="majorHAnsi" w:cs="Arial"/>
          <w:color w:val="222222"/>
        </w:rPr>
        <w:t>______________________________________________________________________________________;</w:t>
      </w:r>
    </w:p>
    <w:p w14:paraId="01D44138" w14:textId="77777777" w:rsidR="00836C58" w:rsidRPr="00E57C74" w:rsidRDefault="00836C58" w:rsidP="00E57C74">
      <w:pPr>
        <w:pStyle w:val="Akapitzlist"/>
        <w:widowControl w:val="0"/>
        <w:tabs>
          <w:tab w:val="left" w:pos="675"/>
        </w:tabs>
        <w:suppressAutoHyphens/>
        <w:overflowPunct w:val="0"/>
        <w:autoSpaceDE w:val="0"/>
        <w:spacing w:after="0" w:line="288" w:lineRule="auto"/>
        <w:ind w:left="0" w:hanging="426"/>
        <w:jc w:val="both"/>
        <w:rPr>
          <w:rFonts w:asciiTheme="majorHAnsi" w:hAnsiTheme="majorHAnsi" w:cs="Calibri"/>
        </w:rPr>
      </w:pPr>
    </w:p>
    <w:p w14:paraId="343A411B" w14:textId="39E06EF1" w:rsidR="00836C58" w:rsidRPr="00E57C74" w:rsidRDefault="00836C58" w:rsidP="002C06F4">
      <w:pPr>
        <w:pStyle w:val="Akapitzlist"/>
        <w:widowControl w:val="0"/>
        <w:tabs>
          <w:tab w:val="left" w:pos="675"/>
        </w:tabs>
        <w:suppressAutoHyphens/>
        <w:overflowPunct w:val="0"/>
        <w:autoSpaceDE w:val="0"/>
        <w:spacing w:after="0" w:line="288" w:lineRule="auto"/>
        <w:ind w:left="0"/>
        <w:jc w:val="both"/>
        <w:rPr>
          <w:rFonts w:asciiTheme="majorHAnsi" w:hAnsiTheme="majorHAnsi" w:cs="Calibri"/>
          <w:b/>
        </w:rPr>
      </w:pPr>
      <w:r w:rsidRPr="00E57C74">
        <w:rPr>
          <w:rFonts w:asciiTheme="majorHAnsi" w:hAnsiTheme="majorHAnsi" w:cs="Calibri"/>
          <w:b/>
        </w:rPr>
        <w:t>Kto może zapoznawać się z Twoimi danymi osobowymi?</w:t>
      </w:r>
    </w:p>
    <w:p w14:paraId="46D6A9BB" w14:textId="77777777" w:rsidR="00836C58" w:rsidRPr="00E57C74" w:rsidRDefault="00836C58" w:rsidP="00E57C74">
      <w:pPr>
        <w:pStyle w:val="Akapitzlist"/>
        <w:widowControl w:val="0"/>
        <w:tabs>
          <w:tab w:val="left" w:pos="675"/>
        </w:tabs>
        <w:suppressAutoHyphens/>
        <w:overflowPunct w:val="0"/>
        <w:autoSpaceDE w:val="0"/>
        <w:spacing w:after="0" w:line="288" w:lineRule="auto"/>
        <w:ind w:left="0" w:hanging="426"/>
        <w:jc w:val="both"/>
        <w:rPr>
          <w:rFonts w:asciiTheme="majorHAnsi" w:hAnsiTheme="majorHAnsi"/>
        </w:rPr>
      </w:pPr>
    </w:p>
    <w:p w14:paraId="19432EDB" w14:textId="677DDDCE" w:rsidR="004A7C62" w:rsidRDefault="004A7C62" w:rsidP="00E57C74">
      <w:pPr>
        <w:overflowPunct w:val="0"/>
        <w:autoSpaceDE w:val="0"/>
        <w:spacing w:line="288" w:lineRule="auto"/>
        <w:jc w:val="both"/>
        <w:rPr>
          <w:rFonts w:asciiTheme="majorHAnsi" w:hAnsiTheme="majorHAnsi" w:cs="Calibri"/>
        </w:rPr>
      </w:pPr>
      <w:r w:rsidRPr="00E57C74">
        <w:rPr>
          <w:rFonts w:asciiTheme="majorHAnsi" w:hAnsiTheme="majorHAnsi" w:cs="Calibri"/>
        </w:rPr>
        <w:t xml:space="preserve">Odbiorcami danych osobowych są pracownicy ADO oraz agenci i przedstawiciele handlowi ADO. </w:t>
      </w:r>
      <w:r w:rsidR="00B83504" w:rsidRPr="00E57C74">
        <w:rPr>
          <w:rFonts w:asciiTheme="majorHAnsi" w:hAnsiTheme="majorHAnsi" w:cs="Calibri"/>
        </w:rPr>
        <w:t xml:space="preserve"> Nadto na podstawie odpowiednich umów dane te mogą zostać przekazane podmiotom współpracującym z ADO przy realizacji świadczeń wynikających z umowy. </w:t>
      </w:r>
      <w:r w:rsidRPr="00E57C74">
        <w:rPr>
          <w:rFonts w:asciiTheme="majorHAnsi" w:hAnsiTheme="majorHAnsi" w:cs="Calibri"/>
        </w:rPr>
        <w:t>Przekazywanie powyższym podmiotom danych osobowych dokonywane jest wyłącznie w celach określonych w pkt 4 powyżej.</w:t>
      </w:r>
    </w:p>
    <w:p w14:paraId="3AFFDE2A" w14:textId="77777777" w:rsidR="008949CC" w:rsidRDefault="008949CC" w:rsidP="00E57C74">
      <w:pPr>
        <w:overflowPunct w:val="0"/>
        <w:autoSpaceDE w:val="0"/>
        <w:spacing w:line="288" w:lineRule="auto"/>
        <w:jc w:val="both"/>
        <w:rPr>
          <w:rFonts w:asciiTheme="majorHAnsi" w:hAnsiTheme="majorHAnsi" w:cs="Calibri"/>
        </w:rPr>
      </w:pPr>
    </w:p>
    <w:p w14:paraId="04FABA8B" w14:textId="21D30C56" w:rsidR="008949CC" w:rsidRPr="00E57C74" w:rsidRDefault="008949CC" w:rsidP="00E57C74">
      <w:pPr>
        <w:overflowPunct w:val="0"/>
        <w:autoSpaceDE w:val="0"/>
        <w:spacing w:line="288" w:lineRule="auto"/>
        <w:jc w:val="both"/>
        <w:rPr>
          <w:rFonts w:asciiTheme="majorHAnsi" w:hAnsiTheme="majorHAnsi" w:cs="Calibri"/>
        </w:rPr>
      </w:pPr>
      <w:r>
        <w:rPr>
          <w:rFonts w:asciiTheme="majorHAnsi" w:hAnsiTheme="majorHAnsi" w:cs="Calibri"/>
        </w:rPr>
        <w:t>W przypadku Twojej zgody na umieszczenie danych w spisie abonentów, Twoje dane mogą być przekazywane również innym abonentom oraz przedsiębiorcom telekomunikacyjnym.</w:t>
      </w:r>
    </w:p>
    <w:p w14:paraId="62B30951" w14:textId="77777777" w:rsidR="00B83504" w:rsidRPr="00E57C74" w:rsidRDefault="00B83504" w:rsidP="00E57C74">
      <w:pPr>
        <w:overflowPunct w:val="0"/>
        <w:autoSpaceDE w:val="0"/>
        <w:spacing w:line="288" w:lineRule="auto"/>
        <w:jc w:val="both"/>
        <w:rPr>
          <w:rFonts w:asciiTheme="majorHAnsi" w:hAnsiTheme="majorHAnsi" w:cs="Calibri"/>
        </w:rPr>
      </w:pPr>
    </w:p>
    <w:p w14:paraId="09794E55" w14:textId="05D331C5" w:rsidR="00B83504" w:rsidRPr="00E57C74" w:rsidRDefault="00B83504" w:rsidP="00E57C74">
      <w:pPr>
        <w:overflowPunct w:val="0"/>
        <w:autoSpaceDE w:val="0"/>
        <w:spacing w:line="288" w:lineRule="auto"/>
        <w:jc w:val="both"/>
        <w:rPr>
          <w:rFonts w:asciiTheme="majorHAnsi" w:hAnsiTheme="majorHAnsi" w:cs="Calibri"/>
        </w:rPr>
      </w:pPr>
      <w:r w:rsidRPr="00E57C74">
        <w:rPr>
          <w:rFonts w:asciiTheme="majorHAnsi" w:hAnsiTheme="majorHAnsi" w:cs="Calibri"/>
        </w:rPr>
        <w:t xml:space="preserve">Nadto ADO może przekazać dane odpowiednim organom publicznym uprawnionym do zapoznania się z danymi </w:t>
      </w:r>
      <w:r w:rsidR="005A1BA3" w:rsidRPr="00E57C74">
        <w:rPr>
          <w:rFonts w:asciiTheme="majorHAnsi" w:hAnsiTheme="majorHAnsi" w:cs="Calibri"/>
        </w:rPr>
        <w:t>retencyjnymi.</w:t>
      </w:r>
    </w:p>
    <w:p w14:paraId="67B52C00" w14:textId="77777777" w:rsidR="00836C58" w:rsidRPr="00E57C74" w:rsidRDefault="00836C58" w:rsidP="00E57C74">
      <w:pPr>
        <w:overflowPunct w:val="0"/>
        <w:autoSpaceDE w:val="0"/>
        <w:spacing w:line="288" w:lineRule="auto"/>
        <w:jc w:val="both"/>
        <w:rPr>
          <w:rFonts w:asciiTheme="majorHAnsi" w:hAnsiTheme="majorHAnsi" w:cs="Calibri"/>
        </w:rPr>
      </w:pPr>
    </w:p>
    <w:p w14:paraId="2C65E114" w14:textId="3C543948" w:rsidR="00836C58" w:rsidRPr="00E57C74" w:rsidRDefault="00836C58" w:rsidP="00E57C74">
      <w:pPr>
        <w:overflowPunct w:val="0"/>
        <w:autoSpaceDE w:val="0"/>
        <w:spacing w:line="288" w:lineRule="auto"/>
        <w:jc w:val="both"/>
        <w:rPr>
          <w:rFonts w:asciiTheme="majorHAnsi" w:hAnsiTheme="majorHAnsi" w:cs="Calibri"/>
          <w:b/>
        </w:rPr>
      </w:pPr>
      <w:r w:rsidRPr="00E57C74">
        <w:rPr>
          <w:rFonts w:asciiTheme="majorHAnsi" w:hAnsiTheme="majorHAnsi" w:cs="Calibri"/>
          <w:b/>
        </w:rPr>
        <w:t>Przez jaki czas przetwarzamy Twoje dane osobowe?</w:t>
      </w:r>
    </w:p>
    <w:p w14:paraId="5B789761" w14:textId="77777777" w:rsidR="00836C58" w:rsidRPr="00E57C74" w:rsidRDefault="00836C58" w:rsidP="00E57C74">
      <w:pPr>
        <w:overflowPunct w:val="0"/>
        <w:autoSpaceDE w:val="0"/>
        <w:spacing w:line="288" w:lineRule="auto"/>
        <w:jc w:val="both"/>
        <w:rPr>
          <w:rFonts w:asciiTheme="majorHAnsi" w:hAnsiTheme="majorHAnsi"/>
        </w:rPr>
      </w:pPr>
    </w:p>
    <w:p w14:paraId="416941A1" w14:textId="4BDC8A87" w:rsidR="004A7C62" w:rsidRPr="00E57C74" w:rsidRDefault="005A1BA3" w:rsidP="00E57C74">
      <w:pPr>
        <w:overflowPunct w:val="0"/>
        <w:autoSpaceDE w:val="0"/>
        <w:spacing w:line="288" w:lineRule="auto"/>
        <w:jc w:val="both"/>
        <w:rPr>
          <w:rFonts w:asciiTheme="majorHAnsi" w:hAnsiTheme="majorHAnsi" w:cs="Calibri"/>
        </w:rPr>
      </w:pPr>
      <w:r w:rsidRPr="00E57C74">
        <w:rPr>
          <w:rFonts w:asciiTheme="majorHAnsi" w:hAnsiTheme="majorHAnsi" w:cs="Calibri"/>
        </w:rPr>
        <w:t>Okres przechowywania danych jest zależny od nośnika, na którym znajdują się te dane oraz ich celu. W związku z tym:</w:t>
      </w:r>
    </w:p>
    <w:p w14:paraId="2778442F" w14:textId="5E1061D0" w:rsidR="005A1BA3" w:rsidRPr="0011629F" w:rsidRDefault="005A1BA3" w:rsidP="0011629F">
      <w:pPr>
        <w:pStyle w:val="Akapitzlist"/>
        <w:numPr>
          <w:ilvl w:val="0"/>
          <w:numId w:val="7"/>
        </w:numPr>
        <w:overflowPunct w:val="0"/>
        <w:autoSpaceDE w:val="0"/>
        <w:spacing w:line="288" w:lineRule="auto"/>
        <w:ind w:left="284" w:hanging="284"/>
        <w:jc w:val="both"/>
        <w:rPr>
          <w:rFonts w:asciiTheme="majorHAnsi" w:hAnsiTheme="majorHAnsi" w:cs="Calibri"/>
        </w:rPr>
      </w:pPr>
      <w:r w:rsidRPr="0011629F">
        <w:rPr>
          <w:rFonts w:asciiTheme="majorHAnsi" w:hAnsiTheme="majorHAnsi" w:cs="Calibri"/>
        </w:rPr>
        <w:t>dane retencyjne przechowywane są przez okres 12 miesięcy, a następnie usuwane;</w:t>
      </w:r>
    </w:p>
    <w:p w14:paraId="66BB3382" w14:textId="3B6073CF" w:rsidR="005A1BA3" w:rsidRPr="0011629F" w:rsidRDefault="005A1BA3" w:rsidP="0011629F">
      <w:pPr>
        <w:pStyle w:val="Akapitzlist"/>
        <w:numPr>
          <w:ilvl w:val="0"/>
          <w:numId w:val="7"/>
        </w:numPr>
        <w:overflowPunct w:val="0"/>
        <w:autoSpaceDE w:val="0"/>
        <w:spacing w:line="288" w:lineRule="auto"/>
        <w:ind w:left="284" w:hanging="284"/>
        <w:jc w:val="both"/>
        <w:rPr>
          <w:rFonts w:asciiTheme="majorHAnsi" w:hAnsiTheme="majorHAnsi"/>
        </w:rPr>
      </w:pPr>
      <w:r w:rsidRPr="0011629F">
        <w:rPr>
          <w:rFonts w:asciiTheme="majorHAnsi" w:hAnsiTheme="majorHAnsi"/>
        </w:rPr>
        <w:t>dane znajdujące się na umowie oraz innych nośnikach przechowywane są przez okres jej trwania, okres umożliwiający dochodzenie roszczeń (3 lata) oraz okres niezbędny do obrony przed roszczeniami kierowany przeciwko nam (10 lat, z tym że w przypadku wprowadzenia nowelizacji okres ten będzie wynosił 6 lat);</w:t>
      </w:r>
    </w:p>
    <w:p w14:paraId="02F4F253" w14:textId="324926C0" w:rsidR="004A7C62" w:rsidRPr="0011629F" w:rsidRDefault="005A1BA3" w:rsidP="0011629F">
      <w:pPr>
        <w:pStyle w:val="Akapitzlist"/>
        <w:numPr>
          <w:ilvl w:val="0"/>
          <w:numId w:val="7"/>
        </w:numPr>
        <w:overflowPunct w:val="0"/>
        <w:autoSpaceDE w:val="0"/>
        <w:spacing w:line="288" w:lineRule="auto"/>
        <w:ind w:left="284" w:hanging="284"/>
        <w:jc w:val="both"/>
        <w:rPr>
          <w:rFonts w:asciiTheme="majorHAnsi" w:hAnsiTheme="majorHAnsi"/>
        </w:rPr>
      </w:pPr>
      <w:r w:rsidRPr="0011629F">
        <w:rPr>
          <w:rFonts w:asciiTheme="majorHAnsi" w:hAnsiTheme="majorHAnsi"/>
        </w:rPr>
        <w:t>dane zawarte na fakturach przechowywane są przez okres 5 lat, zgodnie z wymogami przepisów prawa.</w:t>
      </w:r>
    </w:p>
    <w:p w14:paraId="1EE5B3F0" w14:textId="77777777" w:rsidR="00836C58" w:rsidRPr="00E57C74" w:rsidRDefault="00836C58" w:rsidP="00E57C74">
      <w:pPr>
        <w:overflowPunct w:val="0"/>
        <w:autoSpaceDE w:val="0"/>
        <w:spacing w:line="288" w:lineRule="auto"/>
        <w:jc w:val="both"/>
        <w:rPr>
          <w:rFonts w:asciiTheme="majorHAnsi" w:hAnsiTheme="majorHAnsi" w:cs="Calibri"/>
        </w:rPr>
      </w:pPr>
    </w:p>
    <w:p w14:paraId="6D34CA89" w14:textId="5E85E133" w:rsidR="00836C58" w:rsidRPr="00E57C74" w:rsidRDefault="00836C58" w:rsidP="00E57C74">
      <w:pPr>
        <w:overflowPunct w:val="0"/>
        <w:autoSpaceDE w:val="0"/>
        <w:spacing w:line="288" w:lineRule="auto"/>
        <w:jc w:val="both"/>
        <w:rPr>
          <w:rFonts w:asciiTheme="majorHAnsi" w:hAnsiTheme="majorHAnsi" w:cs="Calibri"/>
          <w:b/>
        </w:rPr>
      </w:pPr>
      <w:r w:rsidRPr="00E57C74">
        <w:rPr>
          <w:rFonts w:asciiTheme="majorHAnsi" w:hAnsiTheme="majorHAnsi" w:cs="Calibri"/>
          <w:b/>
        </w:rPr>
        <w:t>W jaki sposób chronimy Twoje dane osobowe?</w:t>
      </w:r>
    </w:p>
    <w:p w14:paraId="1D4AED7F" w14:textId="77777777" w:rsidR="00836C58" w:rsidRPr="00E57C74" w:rsidRDefault="00836C58" w:rsidP="00E57C74">
      <w:pPr>
        <w:overflowPunct w:val="0"/>
        <w:autoSpaceDE w:val="0"/>
        <w:spacing w:line="288" w:lineRule="auto"/>
        <w:jc w:val="both"/>
        <w:rPr>
          <w:rFonts w:asciiTheme="majorHAnsi" w:hAnsiTheme="majorHAnsi" w:cs="Calibri"/>
        </w:rPr>
      </w:pPr>
    </w:p>
    <w:p w14:paraId="597C83DE" w14:textId="1CF0685C" w:rsidR="00836C58" w:rsidRPr="00E57C74" w:rsidRDefault="004A7C62" w:rsidP="00E57C74">
      <w:pPr>
        <w:overflowPunct w:val="0"/>
        <w:autoSpaceDE w:val="0"/>
        <w:spacing w:line="288" w:lineRule="auto"/>
        <w:jc w:val="both"/>
        <w:rPr>
          <w:rFonts w:asciiTheme="majorHAnsi" w:hAnsiTheme="majorHAnsi" w:cs="Calibri"/>
          <w:color w:val="000000"/>
        </w:rPr>
      </w:pPr>
      <w:r w:rsidRPr="00E57C74">
        <w:rPr>
          <w:rFonts w:asciiTheme="majorHAnsi" w:hAnsiTheme="majorHAnsi" w:cs="Calibri"/>
        </w:rPr>
        <w:t xml:space="preserve">ADO zapewnia, że stosuje odpowiednie warunki techniczne i organizacyjne służące zapewnieniu </w:t>
      </w:r>
      <w:r w:rsidRPr="00E57C74">
        <w:rPr>
          <w:rFonts w:asciiTheme="majorHAnsi" w:hAnsiTheme="majorHAnsi" w:cs="Calibri"/>
        </w:rPr>
        <w:lastRenderedPageBreak/>
        <w:t>bezpieczeń</w:t>
      </w:r>
      <w:r w:rsidRPr="00E57C74">
        <w:rPr>
          <w:rFonts w:asciiTheme="majorHAnsi" w:hAnsiTheme="majorHAnsi" w:cs="Calibri"/>
          <w:color w:val="000000"/>
        </w:rPr>
        <w:t xml:space="preserve">stwa przetwarzanych danych osobowych przed ich wyjawieniem. </w:t>
      </w:r>
      <w:r w:rsidR="005A1BA3" w:rsidRPr="00E57C74">
        <w:rPr>
          <w:rFonts w:asciiTheme="majorHAnsi" w:hAnsiTheme="majorHAnsi" w:cs="Calibri"/>
          <w:color w:val="000000"/>
        </w:rPr>
        <w:t xml:space="preserve">W tym celu wprowadzone zostały odpowiednie procedury oraz dokumentacja, a także zabezpieczenia systemów teleinformatycznych. </w:t>
      </w:r>
    </w:p>
    <w:p w14:paraId="3F41746B" w14:textId="77777777" w:rsidR="00836C58" w:rsidRPr="00E57C74" w:rsidRDefault="00836C58" w:rsidP="00E57C74">
      <w:pPr>
        <w:overflowPunct w:val="0"/>
        <w:autoSpaceDE w:val="0"/>
        <w:spacing w:line="288" w:lineRule="auto"/>
        <w:jc w:val="both"/>
        <w:rPr>
          <w:rFonts w:asciiTheme="majorHAnsi" w:hAnsiTheme="majorHAnsi" w:cs="Calibri"/>
          <w:color w:val="000000"/>
        </w:rPr>
      </w:pPr>
    </w:p>
    <w:p w14:paraId="4D1C1060" w14:textId="03066406" w:rsidR="00836C58" w:rsidRPr="00E57C74" w:rsidRDefault="00836C58" w:rsidP="00E57C74">
      <w:pPr>
        <w:overflowPunct w:val="0"/>
        <w:autoSpaceDE w:val="0"/>
        <w:spacing w:line="288" w:lineRule="auto"/>
        <w:jc w:val="both"/>
        <w:rPr>
          <w:rFonts w:asciiTheme="majorHAnsi" w:hAnsiTheme="majorHAnsi" w:cs="Calibri"/>
          <w:b/>
          <w:color w:val="000000"/>
        </w:rPr>
      </w:pPr>
      <w:r w:rsidRPr="00E57C74">
        <w:rPr>
          <w:rFonts w:asciiTheme="majorHAnsi" w:hAnsiTheme="majorHAnsi" w:cs="Calibri"/>
          <w:b/>
          <w:color w:val="000000"/>
        </w:rPr>
        <w:t>Jakie masz uprawnienia w związku z przetwarzaniem przez nas Twoich danych osobowych?</w:t>
      </w:r>
    </w:p>
    <w:p w14:paraId="330F8BAB" w14:textId="77777777" w:rsidR="00836C58" w:rsidRPr="00E57C74" w:rsidRDefault="00836C58" w:rsidP="00E57C74">
      <w:pPr>
        <w:overflowPunct w:val="0"/>
        <w:autoSpaceDE w:val="0"/>
        <w:spacing w:line="288" w:lineRule="auto"/>
        <w:jc w:val="both"/>
        <w:rPr>
          <w:rFonts w:asciiTheme="majorHAnsi" w:hAnsiTheme="majorHAnsi" w:cs="Calibri"/>
          <w:color w:val="000000"/>
        </w:rPr>
      </w:pPr>
    </w:p>
    <w:p w14:paraId="0A00FCB3" w14:textId="18DBB1D2" w:rsidR="004A7C62" w:rsidRPr="00E57C74" w:rsidRDefault="004A7C62" w:rsidP="00E57C74">
      <w:pPr>
        <w:overflowPunct w:val="0"/>
        <w:autoSpaceDE w:val="0"/>
        <w:spacing w:line="288" w:lineRule="auto"/>
        <w:jc w:val="both"/>
        <w:rPr>
          <w:rFonts w:asciiTheme="majorHAnsi" w:hAnsiTheme="majorHAnsi" w:cs="Calibri"/>
          <w:color w:val="000000"/>
          <w:shd w:val="clear" w:color="auto" w:fill="FFFFFF"/>
        </w:rPr>
      </w:pPr>
      <w:r w:rsidRPr="00E57C74">
        <w:rPr>
          <w:rFonts w:asciiTheme="majorHAnsi" w:hAnsiTheme="majorHAnsi" w:cs="Calibri"/>
          <w:color w:val="000000"/>
        </w:rPr>
        <w:t xml:space="preserve">Osoby, których dane osobowe są przetwarzane przez ADO uprawnione są do domagania się </w:t>
      </w:r>
      <w:r w:rsidRPr="00E57C74">
        <w:rPr>
          <w:rFonts w:asciiTheme="majorHAnsi" w:hAnsiTheme="majorHAnsi" w:cs="Calibri"/>
          <w:color w:val="000000"/>
          <w:shd w:val="clear" w:color="auto" w:fill="FFFFFF"/>
        </w:rPr>
        <w:t>od ADO dostępu do swoich danych osobowych, ich sprostowania, usunięcia lub ograniczenia przetwarzania, wniesienia sprzeciwu wobec przetwarzania, a także przenoszenia danych. Nadto osoby te uprawnione są do cofnięcia zgody oraz wniesienia skargi do organu nadzorczego. Organem nadzoru jest Generalny Inspektor Ochrony Danych Osobowych/Prezes Urzędu Ochrony Danych Osobowych.</w:t>
      </w:r>
    </w:p>
    <w:p w14:paraId="511D46FB" w14:textId="77777777" w:rsidR="00836C58" w:rsidRPr="00E57C74" w:rsidRDefault="00836C58" w:rsidP="00E57C74">
      <w:pPr>
        <w:overflowPunct w:val="0"/>
        <w:autoSpaceDE w:val="0"/>
        <w:spacing w:line="288" w:lineRule="auto"/>
        <w:jc w:val="both"/>
        <w:rPr>
          <w:rFonts w:asciiTheme="majorHAnsi" w:hAnsiTheme="majorHAnsi" w:cs="Calibri"/>
          <w:b/>
          <w:color w:val="000000"/>
          <w:shd w:val="clear" w:color="auto" w:fill="FFFFFF"/>
        </w:rPr>
      </w:pPr>
    </w:p>
    <w:p w14:paraId="6B38E2C6" w14:textId="17CF63DE" w:rsidR="00836C58" w:rsidRPr="00E57C74" w:rsidRDefault="00836C58" w:rsidP="00E57C74">
      <w:pPr>
        <w:overflowPunct w:val="0"/>
        <w:autoSpaceDE w:val="0"/>
        <w:spacing w:line="288" w:lineRule="auto"/>
        <w:jc w:val="both"/>
        <w:rPr>
          <w:rFonts w:asciiTheme="majorHAnsi" w:hAnsiTheme="majorHAnsi" w:cs="Calibri"/>
          <w:b/>
          <w:color w:val="000000"/>
          <w:shd w:val="clear" w:color="auto" w:fill="FFFFFF"/>
        </w:rPr>
      </w:pPr>
      <w:r w:rsidRPr="00E57C74">
        <w:rPr>
          <w:rFonts w:asciiTheme="majorHAnsi" w:hAnsiTheme="majorHAnsi" w:cs="Calibri"/>
          <w:b/>
          <w:color w:val="000000"/>
          <w:shd w:val="clear" w:color="auto" w:fill="FFFFFF"/>
        </w:rPr>
        <w:t>Czy musisz podać swoje dane osobowe?</w:t>
      </w:r>
    </w:p>
    <w:p w14:paraId="0060ACBC" w14:textId="77777777" w:rsidR="00836C58" w:rsidRPr="00E57C74" w:rsidRDefault="00836C58" w:rsidP="00E57C74">
      <w:pPr>
        <w:overflowPunct w:val="0"/>
        <w:autoSpaceDE w:val="0"/>
        <w:spacing w:line="288" w:lineRule="auto"/>
        <w:jc w:val="both"/>
        <w:rPr>
          <w:rFonts w:asciiTheme="majorHAnsi" w:hAnsiTheme="majorHAnsi"/>
        </w:rPr>
      </w:pPr>
    </w:p>
    <w:p w14:paraId="62EB0863" w14:textId="455F4A10" w:rsidR="004A7C62" w:rsidRPr="00E57C74" w:rsidRDefault="004A7C62" w:rsidP="00E57C74">
      <w:pPr>
        <w:overflowPunct w:val="0"/>
        <w:autoSpaceDE w:val="0"/>
        <w:spacing w:line="288" w:lineRule="auto"/>
        <w:jc w:val="both"/>
        <w:rPr>
          <w:rFonts w:asciiTheme="majorHAnsi" w:hAnsiTheme="majorHAnsi"/>
        </w:rPr>
      </w:pPr>
      <w:r w:rsidRPr="00E57C74">
        <w:rPr>
          <w:rFonts w:asciiTheme="majorHAnsi" w:hAnsiTheme="majorHAnsi" w:cs="Calibri"/>
        </w:rPr>
        <w:t xml:space="preserve">Podanie danych osobowych jest całkowicie dobrowolne, jednakże brak podania danych osobowych </w:t>
      </w:r>
      <w:r w:rsidR="002A7137">
        <w:rPr>
          <w:rFonts w:asciiTheme="majorHAnsi" w:hAnsiTheme="majorHAnsi" w:cs="Calibri"/>
        </w:rPr>
        <w:t>lub ich usunięcie</w:t>
      </w:r>
      <w:r w:rsidR="000B705B">
        <w:rPr>
          <w:rFonts w:asciiTheme="majorHAnsi" w:hAnsiTheme="majorHAnsi" w:cs="Calibri"/>
        </w:rPr>
        <w:t xml:space="preserve"> uniemożliwiał</w:t>
      </w:r>
      <w:r w:rsidR="00935734">
        <w:rPr>
          <w:rFonts w:asciiTheme="majorHAnsi" w:hAnsiTheme="majorHAnsi" w:cs="Calibri"/>
        </w:rPr>
        <w:t>o</w:t>
      </w:r>
      <w:r w:rsidR="000B705B">
        <w:rPr>
          <w:rFonts w:asciiTheme="majorHAnsi" w:hAnsiTheme="majorHAnsi" w:cs="Calibri"/>
        </w:rPr>
        <w:t xml:space="preserve"> będzie</w:t>
      </w:r>
      <w:r w:rsidRPr="00E57C74">
        <w:rPr>
          <w:rFonts w:asciiTheme="majorHAnsi" w:hAnsiTheme="majorHAnsi" w:cs="Calibri"/>
        </w:rPr>
        <w:t xml:space="preserve"> świadczenie usług telekomunikacyjnych lub usług powiązanych.</w:t>
      </w:r>
    </w:p>
    <w:p w14:paraId="1C6E6808" w14:textId="77777777" w:rsidR="00836C58" w:rsidRPr="00E57C74" w:rsidRDefault="00836C58" w:rsidP="00E57C74">
      <w:pPr>
        <w:overflowPunct w:val="0"/>
        <w:autoSpaceDE w:val="0"/>
        <w:spacing w:line="288" w:lineRule="auto"/>
        <w:jc w:val="both"/>
        <w:rPr>
          <w:rFonts w:asciiTheme="majorHAnsi" w:hAnsiTheme="majorHAnsi" w:cs="Calibri"/>
          <w:b/>
        </w:rPr>
      </w:pPr>
    </w:p>
    <w:p w14:paraId="5299AE75" w14:textId="19A13BB6" w:rsidR="00836C58" w:rsidRPr="00E57C74" w:rsidRDefault="00836C58" w:rsidP="00E57C74">
      <w:pPr>
        <w:overflowPunct w:val="0"/>
        <w:autoSpaceDE w:val="0"/>
        <w:spacing w:line="288" w:lineRule="auto"/>
        <w:jc w:val="both"/>
        <w:rPr>
          <w:rFonts w:asciiTheme="majorHAnsi" w:hAnsiTheme="majorHAnsi" w:cs="Calibri"/>
          <w:b/>
        </w:rPr>
      </w:pPr>
      <w:r w:rsidRPr="00E57C74">
        <w:rPr>
          <w:rFonts w:asciiTheme="majorHAnsi" w:hAnsiTheme="majorHAnsi" w:cs="Calibri"/>
          <w:b/>
        </w:rPr>
        <w:t>Informacje dodatkowe</w:t>
      </w:r>
    </w:p>
    <w:p w14:paraId="6CC69724" w14:textId="77777777" w:rsidR="00836C58" w:rsidRPr="00E57C74" w:rsidRDefault="00836C58" w:rsidP="00E57C74">
      <w:pPr>
        <w:overflowPunct w:val="0"/>
        <w:autoSpaceDE w:val="0"/>
        <w:spacing w:line="288" w:lineRule="auto"/>
        <w:jc w:val="both"/>
        <w:rPr>
          <w:rFonts w:asciiTheme="majorHAnsi" w:hAnsiTheme="majorHAnsi" w:cs="Calibri"/>
        </w:rPr>
      </w:pPr>
    </w:p>
    <w:p w14:paraId="6DADB8FC" w14:textId="3F4C5D6E" w:rsidR="004A7C62" w:rsidRPr="00E57C74" w:rsidRDefault="004A7C62" w:rsidP="0011629F">
      <w:pPr>
        <w:pStyle w:val="Akapitzlist"/>
        <w:numPr>
          <w:ilvl w:val="0"/>
          <w:numId w:val="8"/>
        </w:numPr>
        <w:overflowPunct w:val="0"/>
        <w:autoSpaceDE w:val="0"/>
        <w:spacing w:after="0" w:line="288" w:lineRule="auto"/>
        <w:ind w:left="426"/>
        <w:jc w:val="both"/>
        <w:rPr>
          <w:rFonts w:asciiTheme="majorHAnsi" w:hAnsiTheme="majorHAnsi"/>
        </w:rPr>
      </w:pPr>
      <w:r w:rsidRPr="00E57C74">
        <w:rPr>
          <w:rFonts w:asciiTheme="majorHAnsi" w:hAnsiTheme="majorHAnsi" w:cs="Calibri"/>
        </w:rPr>
        <w:t>ADO nie dokonuje profilowania w związku z przetwarzaniem Państwa danych osobowych</w:t>
      </w:r>
      <w:r w:rsidR="00836C58" w:rsidRPr="00E57C74">
        <w:rPr>
          <w:rFonts w:asciiTheme="majorHAnsi" w:hAnsiTheme="majorHAnsi" w:cs="Calibri"/>
        </w:rPr>
        <w:t>, ani nie przetwarza danych osobowych w sposób automatyczny i wpływający na Twoje prawa</w:t>
      </w:r>
      <w:r w:rsidRPr="00E57C74">
        <w:rPr>
          <w:rFonts w:asciiTheme="majorHAnsi" w:hAnsiTheme="majorHAnsi" w:cs="Calibri"/>
        </w:rPr>
        <w:t>.</w:t>
      </w:r>
    </w:p>
    <w:p w14:paraId="3C9E9634" w14:textId="1A2287AE" w:rsidR="004A7C62" w:rsidRDefault="00836C58" w:rsidP="0011629F">
      <w:pPr>
        <w:pStyle w:val="Akapitzlist"/>
        <w:numPr>
          <w:ilvl w:val="0"/>
          <w:numId w:val="8"/>
        </w:numPr>
        <w:spacing w:after="0" w:line="288" w:lineRule="auto"/>
        <w:ind w:left="426"/>
        <w:rPr>
          <w:rFonts w:asciiTheme="majorHAnsi" w:hAnsiTheme="majorHAnsi"/>
        </w:rPr>
      </w:pPr>
      <w:r w:rsidRPr="00E57C74">
        <w:rPr>
          <w:rFonts w:asciiTheme="majorHAnsi" w:hAnsiTheme="majorHAnsi"/>
        </w:rPr>
        <w:t>ADO nie przekazuje danych osobowych do państw spoza Europejskiego Obszaru Gospodarczego.</w:t>
      </w:r>
    </w:p>
    <w:p w14:paraId="55F2DF46" w14:textId="77777777" w:rsidR="00045A0A" w:rsidRDefault="00045A0A" w:rsidP="00045A0A">
      <w:pPr>
        <w:spacing w:line="288" w:lineRule="auto"/>
        <w:rPr>
          <w:rFonts w:asciiTheme="majorHAnsi" w:hAnsiTheme="majorHAnsi"/>
        </w:rPr>
      </w:pPr>
    </w:p>
    <w:p w14:paraId="63F3969A" w14:textId="77777777" w:rsidR="00045A0A" w:rsidRDefault="00045A0A" w:rsidP="00045A0A">
      <w:pPr>
        <w:spacing w:line="288" w:lineRule="auto"/>
        <w:rPr>
          <w:rFonts w:asciiTheme="majorHAnsi" w:hAnsiTheme="majorHAnsi"/>
        </w:rPr>
      </w:pPr>
    </w:p>
    <w:p w14:paraId="5D2B84DF" w14:textId="77777777" w:rsidR="00045A0A" w:rsidRDefault="00045A0A" w:rsidP="00045A0A">
      <w:pPr>
        <w:contextualSpacing/>
        <w:jc w:val="both"/>
        <w:rPr>
          <w:rFonts w:ascii="Arial" w:hAnsi="Arial" w:cs="Arial"/>
        </w:rPr>
      </w:pPr>
    </w:p>
    <w:p w14:paraId="0927EFE2" w14:textId="77777777" w:rsidR="00045A0A" w:rsidRPr="00045A0A" w:rsidRDefault="00045A0A" w:rsidP="00045A0A">
      <w:pPr>
        <w:spacing w:line="288" w:lineRule="auto"/>
        <w:rPr>
          <w:rFonts w:asciiTheme="majorHAnsi" w:hAnsiTheme="majorHAnsi"/>
        </w:rPr>
      </w:pPr>
    </w:p>
    <w:sectPr w:rsidR="00045A0A" w:rsidRPr="00045A0A" w:rsidSect="0011498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BD6F" w14:textId="77777777" w:rsidR="003B3009" w:rsidRDefault="003B3009">
      <w:r>
        <w:separator/>
      </w:r>
    </w:p>
  </w:endnote>
  <w:endnote w:type="continuationSeparator" w:id="0">
    <w:p w14:paraId="23C8982A" w14:textId="77777777" w:rsidR="003B3009" w:rsidRDefault="003B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9020" w14:textId="77777777" w:rsidR="003B3009" w:rsidRDefault="003B3009">
      <w:r>
        <w:separator/>
      </w:r>
    </w:p>
  </w:footnote>
  <w:footnote w:type="continuationSeparator" w:id="0">
    <w:p w14:paraId="66683F11" w14:textId="77777777" w:rsidR="003B3009" w:rsidRDefault="003B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mbria" w:hint="default"/>
        <w:szCs w:val="24"/>
      </w:rPr>
    </w:lvl>
    <w:lvl w:ilvl="2">
      <w:start w:val="1"/>
      <w:numFmt w:val="lowerLetter"/>
      <w:lvlText w:val="%3)"/>
      <w:lvlJc w:val="left"/>
      <w:pPr>
        <w:tabs>
          <w:tab w:val="num" w:pos="0"/>
        </w:tabs>
        <w:ind w:left="2340" w:hanging="360"/>
      </w:pPr>
      <w:rPr>
        <w:rFonts w:ascii="Calibri" w:eastAsia="Times New Roman" w:hAnsi="Calibri" w:cs="Cambria" w:hint="default"/>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7E3A01"/>
    <w:multiLevelType w:val="hybridMultilevel"/>
    <w:tmpl w:val="CCC05E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A79ED"/>
    <w:multiLevelType w:val="hybridMultilevel"/>
    <w:tmpl w:val="A25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3477D"/>
    <w:multiLevelType w:val="multilevel"/>
    <w:tmpl w:val="0000000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mbria" w:hint="default"/>
        <w:szCs w:val="24"/>
      </w:rPr>
    </w:lvl>
    <w:lvl w:ilvl="2">
      <w:start w:val="1"/>
      <w:numFmt w:val="lowerLetter"/>
      <w:lvlText w:val="%3)"/>
      <w:lvlJc w:val="left"/>
      <w:pPr>
        <w:tabs>
          <w:tab w:val="num" w:pos="0"/>
        </w:tabs>
        <w:ind w:left="2340" w:hanging="360"/>
      </w:pPr>
      <w:rPr>
        <w:rFonts w:ascii="Calibri" w:eastAsia="Times New Roman" w:hAnsi="Calibri" w:cs="Cambria" w:hint="default"/>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5A91253A"/>
    <w:multiLevelType w:val="hybridMultilevel"/>
    <w:tmpl w:val="1362E966"/>
    <w:lvl w:ilvl="0" w:tplc="FCF254A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15285"/>
    <w:multiLevelType w:val="hybridMultilevel"/>
    <w:tmpl w:val="1ADC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D720B"/>
    <w:multiLevelType w:val="hybridMultilevel"/>
    <w:tmpl w:val="AF88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537CE"/>
    <w:multiLevelType w:val="hybridMultilevel"/>
    <w:tmpl w:val="4C7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D5BE2"/>
    <w:multiLevelType w:val="hybridMultilevel"/>
    <w:tmpl w:val="9B22F56E"/>
    <w:lvl w:ilvl="0" w:tplc="0C7678F4">
      <w:numFmt w:val="bullet"/>
      <w:lvlText w:val="-"/>
      <w:lvlJc w:val="left"/>
      <w:pPr>
        <w:ind w:left="920" w:hanging="360"/>
      </w:pPr>
      <w:rPr>
        <w:rFonts w:ascii="Calibri" w:eastAsia="Times New Roman" w:hAnsi="Calibri"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62"/>
    <w:rsid w:val="0001294B"/>
    <w:rsid w:val="00026526"/>
    <w:rsid w:val="00036358"/>
    <w:rsid w:val="00045A0A"/>
    <w:rsid w:val="000A4AF9"/>
    <w:rsid w:val="000B705B"/>
    <w:rsid w:val="001146FD"/>
    <w:rsid w:val="0011498B"/>
    <w:rsid w:val="0011629F"/>
    <w:rsid w:val="0019564F"/>
    <w:rsid w:val="001D22B1"/>
    <w:rsid w:val="00297A24"/>
    <w:rsid w:val="002A7137"/>
    <w:rsid w:val="002C06F4"/>
    <w:rsid w:val="002E2A43"/>
    <w:rsid w:val="0034545D"/>
    <w:rsid w:val="003B3009"/>
    <w:rsid w:val="00403362"/>
    <w:rsid w:val="004A7C62"/>
    <w:rsid w:val="0051115B"/>
    <w:rsid w:val="00570F99"/>
    <w:rsid w:val="005A1BA3"/>
    <w:rsid w:val="005C72F2"/>
    <w:rsid w:val="00653D13"/>
    <w:rsid w:val="006E6FA3"/>
    <w:rsid w:val="00717C7C"/>
    <w:rsid w:val="007B5967"/>
    <w:rsid w:val="00836C58"/>
    <w:rsid w:val="008949CC"/>
    <w:rsid w:val="008D4829"/>
    <w:rsid w:val="00935734"/>
    <w:rsid w:val="009D2ECC"/>
    <w:rsid w:val="00A37A13"/>
    <w:rsid w:val="00B17365"/>
    <w:rsid w:val="00B83504"/>
    <w:rsid w:val="00BC68E2"/>
    <w:rsid w:val="00C43B2E"/>
    <w:rsid w:val="00CA7D4F"/>
    <w:rsid w:val="00E27AF6"/>
    <w:rsid w:val="00E57C7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813C"/>
  <w14:defaultImageDpi w14:val="300"/>
  <w15:docId w15:val="{01B49AFD-95BA-4D04-A9BA-EE3F214E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C62"/>
    <w:pPr>
      <w:widowControl w:val="0"/>
      <w:suppressAutoHyphens/>
    </w:pPr>
    <w:rPr>
      <w:rFonts w:ascii="Times New Roman" w:eastAsia="Times New Roman" w:hAnsi="Times New Roman" w:cs="Times New Roman"/>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72F2"/>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C72F2"/>
    <w:rPr>
      <w:rFonts w:ascii="Lucida Grande CE" w:hAnsi="Lucida Grande CE" w:cs="Lucida Grande CE"/>
      <w:sz w:val="18"/>
      <w:szCs w:val="18"/>
      <w:lang w:val="pl-PL"/>
    </w:rPr>
  </w:style>
  <w:style w:type="paragraph" w:customStyle="1" w:styleId="Czgwna">
    <w:name w:val="Część główna"/>
    <w:rsid w:val="004A7C62"/>
    <w:pPr>
      <w:suppressAutoHyphens/>
    </w:pPr>
    <w:rPr>
      <w:rFonts w:ascii="Times New Roman" w:eastAsia="Times New Roman" w:hAnsi="Times New Roman" w:cs="Times New Roman"/>
      <w:sz w:val="20"/>
      <w:szCs w:val="20"/>
      <w:lang w:val="pl-PL"/>
    </w:rPr>
  </w:style>
  <w:style w:type="paragraph" w:styleId="Akapitzlist">
    <w:name w:val="List Paragraph"/>
    <w:basedOn w:val="Normalny"/>
    <w:qFormat/>
    <w:rsid w:val="004A7C62"/>
    <w:pPr>
      <w:widowControl/>
      <w:suppressAutoHyphens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705">
      <w:bodyDiv w:val="1"/>
      <w:marLeft w:val="0"/>
      <w:marRight w:val="0"/>
      <w:marTop w:val="0"/>
      <w:marBottom w:val="0"/>
      <w:divBdr>
        <w:top w:val="none" w:sz="0" w:space="0" w:color="auto"/>
        <w:left w:val="none" w:sz="0" w:space="0" w:color="auto"/>
        <w:bottom w:val="none" w:sz="0" w:space="0" w:color="auto"/>
        <w:right w:val="none" w:sz="0" w:space="0" w:color="auto"/>
      </w:divBdr>
    </w:div>
    <w:div w:id="388723219">
      <w:bodyDiv w:val="1"/>
      <w:marLeft w:val="0"/>
      <w:marRight w:val="0"/>
      <w:marTop w:val="0"/>
      <w:marBottom w:val="0"/>
      <w:divBdr>
        <w:top w:val="none" w:sz="0" w:space="0" w:color="auto"/>
        <w:left w:val="none" w:sz="0" w:space="0" w:color="auto"/>
        <w:bottom w:val="none" w:sz="0" w:space="0" w:color="auto"/>
        <w:right w:val="none" w:sz="0" w:space="0" w:color="auto"/>
      </w:divBdr>
    </w:div>
    <w:div w:id="731391428">
      <w:bodyDiv w:val="1"/>
      <w:marLeft w:val="0"/>
      <w:marRight w:val="0"/>
      <w:marTop w:val="0"/>
      <w:marBottom w:val="0"/>
      <w:divBdr>
        <w:top w:val="none" w:sz="0" w:space="0" w:color="auto"/>
        <w:left w:val="none" w:sz="0" w:space="0" w:color="auto"/>
        <w:bottom w:val="none" w:sz="0" w:space="0" w:color="auto"/>
        <w:right w:val="none" w:sz="0" w:space="0" w:color="auto"/>
      </w:divBdr>
      <w:divsChild>
        <w:div w:id="1469710519">
          <w:marLeft w:val="0"/>
          <w:marRight w:val="0"/>
          <w:marTop w:val="0"/>
          <w:marBottom w:val="0"/>
          <w:divBdr>
            <w:top w:val="none" w:sz="0" w:space="0" w:color="auto"/>
            <w:left w:val="none" w:sz="0" w:space="0" w:color="auto"/>
            <w:bottom w:val="none" w:sz="0" w:space="0" w:color="auto"/>
            <w:right w:val="none" w:sz="0" w:space="0" w:color="auto"/>
          </w:divBdr>
        </w:div>
        <w:div w:id="1914507458">
          <w:marLeft w:val="0"/>
          <w:marRight w:val="0"/>
          <w:marTop w:val="0"/>
          <w:marBottom w:val="0"/>
          <w:divBdr>
            <w:top w:val="none" w:sz="0" w:space="0" w:color="auto"/>
            <w:left w:val="none" w:sz="0" w:space="0" w:color="auto"/>
            <w:bottom w:val="none" w:sz="0" w:space="0" w:color="auto"/>
            <w:right w:val="none" w:sz="0" w:space="0" w:color="auto"/>
          </w:divBdr>
        </w:div>
        <w:div w:id="2243861">
          <w:marLeft w:val="0"/>
          <w:marRight w:val="0"/>
          <w:marTop w:val="0"/>
          <w:marBottom w:val="0"/>
          <w:divBdr>
            <w:top w:val="none" w:sz="0" w:space="0" w:color="auto"/>
            <w:left w:val="none" w:sz="0" w:space="0" w:color="auto"/>
            <w:bottom w:val="none" w:sz="0" w:space="0" w:color="auto"/>
            <w:right w:val="none" w:sz="0" w:space="0" w:color="auto"/>
          </w:divBdr>
        </w:div>
        <w:div w:id="2055150131">
          <w:marLeft w:val="0"/>
          <w:marRight w:val="0"/>
          <w:marTop w:val="0"/>
          <w:marBottom w:val="0"/>
          <w:divBdr>
            <w:top w:val="none" w:sz="0" w:space="0" w:color="auto"/>
            <w:left w:val="none" w:sz="0" w:space="0" w:color="auto"/>
            <w:bottom w:val="none" w:sz="0" w:space="0" w:color="auto"/>
            <w:right w:val="none" w:sz="0" w:space="0" w:color="auto"/>
          </w:divBdr>
        </w:div>
      </w:divsChild>
    </w:div>
    <w:div w:id="754210884">
      <w:bodyDiv w:val="1"/>
      <w:marLeft w:val="0"/>
      <w:marRight w:val="0"/>
      <w:marTop w:val="0"/>
      <w:marBottom w:val="0"/>
      <w:divBdr>
        <w:top w:val="none" w:sz="0" w:space="0" w:color="auto"/>
        <w:left w:val="none" w:sz="0" w:space="0" w:color="auto"/>
        <w:bottom w:val="none" w:sz="0" w:space="0" w:color="auto"/>
        <w:right w:val="none" w:sz="0" w:space="0" w:color="auto"/>
      </w:divBdr>
    </w:div>
    <w:div w:id="1603880455">
      <w:bodyDiv w:val="1"/>
      <w:marLeft w:val="0"/>
      <w:marRight w:val="0"/>
      <w:marTop w:val="0"/>
      <w:marBottom w:val="0"/>
      <w:divBdr>
        <w:top w:val="none" w:sz="0" w:space="0" w:color="auto"/>
        <w:left w:val="none" w:sz="0" w:space="0" w:color="auto"/>
        <w:bottom w:val="none" w:sz="0" w:space="0" w:color="auto"/>
        <w:right w:val="none" w:sz="0" w:space="0" w:color="auto"/>
      </w:divBdr>
      <w:divsChild>
        <w:div w:id="142435387">
          <w:marLeft w:val="0"/>
          <w:marRight w:val="0"/>
          <w:marTop w:val="0"/>
          <w:marBottom w:val="0"/>
          <w:divBdr>
            <w:top w:val="none" w:sz="0" w:space="0" w:color="auto"/>
            <w:left w:val="none" w:sz="0" w:space="0" w:color="auto"/>
            <w:bottom w:val="none" w:sz="0" w:space="0" w:color="auto"/>
            <w:right w:val="none" w:sz="0" w:space="0" w:color="auto"/>
          </w:divBdr>
        </w:div>
        <w:div w:id="1269503542">
          <w:marLeft w:val="0"/>
          <w:marRight w:val="0"/>
          <w:marTop w:val="0"/>
          <w:marBottom w:val="0"/>
          <w:divBdr>
            <w:top w:val="none" w:sz="0" w:space="0" w:color="auto"/>
            <w:left w:val="none" w:sz="0" w:space="0" w:color="auto"/>
            <w:bottom w:val="none" w:sz="0" w:space="0" w:color="auto"/>
            <w:right w:val="none" w:sz="0" w:space="0" w:color="auto"/>
          </w:divBdr>
        </w:div>
        <w:div w:id="546573068">
          <w:marLeft w:val="0"/>
          <w:marRight w:val="0"/>
          <w:marTop w:val="0"/>
          <w:marBottom w:val="0"/>
          <w:divBdr>
            <w:top w:val="none" w:sz="0" w:space="0" w:color="auto"/>
            <w:left w:val="none" w:sz="0" w:space="0" w:color="auto"/>
            <w:bottom w:val="none" w:sz="0" w:space="0" w:color="auto"/>
            <w:right w:val="none" w:sz="0" w:space="0" w:color="auto"/>
          </w:divBdr>
        </w:div>
      </w:divsChild>
    </w:div>
    <w:div w:id="202188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5995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KLARP</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Latuszewski</dc:creator>
  <cp:keywords/>
  <dc:description/>
  <cp:lastModifiedBy>Magdalena Urbanowicz</cp:lastModifiedBy>
  <cp:revision>2</cp:revision>
  <dcterms:created xsi:type="dcterms:W3CDTF">2018-05-25T09:47:00Z</dcterms:created>
  <dcterms:modified xsi:type="dcterms:W3CDTF">2018-05-25T09:47:00Z</dcterms:modified>
</cp:coreProperties>
</file>